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916" w:rsidRPr="00A5415A" w:rsidRDefault="00846916" w:rsidP="00846916">
      <w:pPr>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УТВЕРЖДЕНО</w:t>
      </w:r>
    </w:p>
    <w:p w:rsidR="00846916" w:rsidRPr="00A5415A" w:rsidRDefault="00846916" w:rsidP="00846916">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распоряжением Администрации</w:t>
      </w:r>
    </w:p>
    <w:p w:rsidR="00846916" w:rsidRPr="00A5415A" w:rsidRDefault="00846916" w:rsidP="00846916">
      <w:pPr>
        <w:tabs>
          <w:tab w:val="left" w:pos="6966"/>
        </w:tabs>
        <w:spacing w:after="0" w:line="240" w:lineRule="auto"/>
        <w:ind w:left="4678"/>
        <w:jc w:val="center"/>
        <w:rPr>
          <w:rFonts w:ascii="Times New Roman" w:eastAsia="Times New Roman" w:hAnsi="Times New Roman" w:cs="Times New Roman"/>
          <w:sz w:val="28"/>
          <w:szCs w:val="28"/>
          <w:lang w:eastAsia="ru-RU"/>
        </w:rPr>
      </w:pPr>
      <w:r w:rsidRPr="00A5415A">
        <w:rPr>
          <w:rFonts w:ascii="Times New Roman" w:eastAsia="Times New Roman" w:hAnsi="Times New Roman" w:cs="Times New Roman"/>
          <w:sz w:val="28"/>
          <w:szCs w:val="28"/>
          <w:lang w:eastAsia="ru-RU"/>
        </w:rPr>
        <w:t>городского округа "Город Архангельск"</w:t>
      </w:r>
    </w:p>
    <w:p w:rsidR="00846916" w:rsidRDefault="00846916" w:rsidP="00846916">
      <w:pPr>
        <w:spacing w:after="0" w:line="240" w:lineRule="auto"/>
        <w:jc w:val="center"/>
        <w:rPr>
          <w:rFonts w:ascii="Times New Roman" w:eastAsia="Times New Roman" w:hAnsi="Times New Roman" w:cs="Times New Roman"/>
          <w:sz w:val="28"/>
          <w:szCs w:val="24"/>
          <w:lang w:eastAsia="ru-RU"/>
        </w:rPr>
      </w:pPr>
      <w:r>
        <w:rPr>
          <w:rFonts w:ascii="Times New Roman" w:hAnsi="Times New Roman" w:cs="Times New Roman"/>
          <w:bCs/>
          <w:sz w:val="28"/>
          <w:szCs w:val="28"/>
        </w:rPr>
        <w:t xml:space="preserve">                                                               </w:t>
      </w:r>
      <w:r w:rsidRPr="00A5415A">
        <w:rPr>
          <w:rFonts w:ascii="Times New Roman" w:hAnsi="Times New Roman" w:cs="Times New Roman"/>
          <w:bCs/>
          <w:sz w:val="28"/>
          <w:szCs w:val="28"/>
        </w:rPr>
        <w:t xml:space="preserve">от </w:t>
      </w:r>
      <w:r w:rsidR="00736424">
        <w:rPr>
          <w:rFonts w:ascii="Times New Roman" w:hAnsi="Times New Roman" w:cs="Times New Roman"/>
          <w:bCs/>
          <w:sz w:val="28"/>
          <w:szCs w:val="28"/>
        </w:rPr>
        <w:t>27 мая</w:t>
      </w:r>
      <w:r w:rsidRPr="00A5415A">
        <w:rPr>
          <w:rFonts w:ascii="Times New Roman" w:hAnsi="Times New Roman" w:cs="Times New Roman"/>
          <w:bCs/>
          <w:sz w:val="28"/>
          <w:szCs w:val="28"/>
        </w:rPr>
        <w:t xml:space="preserve"> </w:t>
      </w:r>
      <w:r>
        <w:rPr>
          <w:rFonts w:ascii="Times New Roman" w:hAnsi="Times New Roman" w:cs="Times New Roman"/>
          <w:bCs/>
          <w:sz w:val="28"/>
          <w:szCs w:val="28"/>
        </w:rPr>
        <w:t>2022</w:t>
      </w:r>
      <w:r w:rsidRPr="00A5415A">
        <w:rPr>
          <w:rFonts w:ascii="Times New Roman" w:hAnsi="Times New Roman" w:cs="Times New Roman"/>
          <w:bCs/>
          <w:sz w:val="28"/>
          <w:szCs w:val="28"/>
        </w:rPr>
        <w:t xml:space="preserve"> г. № </w:t>
      </w:r>
      <w:r w:rsidR="00736424">
        <w:rPr>
          <w:rFonts w:ascii="Times New Roman" w:hAnsi="Times New Roman" w:cs="Times New Roman"/>
          <w:bCs/>
          <w:sz w:val="28"/>
          <w:szCs w:val="28"/>
        </w:rPr>
        <w:t>3075р</w:t>
      </w:r>
    </w:p>
    <w:p w:rsidR="00846916" w:rsidRDefault="00846916" w:rsidP="00846916">
      <w:pPr>
        <w:spacing w:after="0" w:line="240" w:lineRule="auto"/>
        <w:jc w:val="center"/>
        <w:rPr>
          <w:rFonts w:ascii="Times New Roman" w:eastAsia="Times New Roman" w:hAnsi="Times New Roman" w:cs="Times New Roman"/>
          <w:sz w:val="28"/>
          <w:szCs w:val="24"/>
          <w:lang w:eastAsia="ru-RU"/>
        </w:rPr>
      </w:pP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ИЗВЕЩЕНИЕ</w:t>
      </w:r>
    </w:p>
    <w:p w:rsidR="00820966" w:rsidRPr="008F7F43" w:rsidRDefault="00820966" w:rsidP="00820966">
      <w:pPr>
        <w:spacing w:after="0" w:line="240" w:lineRule="auto"/>
        <w:jc w:val="center"/>
        <w:rPr>
          <w:rFonts w:ascii="Times New Roman" w:eastAsia="Times New Roman" w:hAnsi="Times New Roman" w:cs="Times New Roman"/>
          <w:sz w:val="28"/>
          <w:szCs w:val="24"/>
          <w:lang w:eastAsia="ru-RU"/>
        </w:rPr>
      </w:pPr>
      <w:r w:rsidRPr="008F7F43">
        <w:rPr>
          <w:rFonts w:ascii="Times New Roman" w:eastAsia="Times New Roman" w:hAnsi="Times New Roman" w:cs="Times New Roman"/>
          <w:sz w:val="28"/>
          <w:szCs w:val="24"/>
          <w:lang w:eastAsia="ru-RU"/>
        </w:rPr>
        <w:t>о проведен</w:t>
      </w:r>
      <w:proofErr w:type="gramStart"/>
      <w:r w:rsidRPr="008F7F43">
        <w:rPr>
          <w:rFonts w:ascii="Times New Roman" w:eastAsia="Times New Roman" w:hAnsi="Times New Roman" w:cs="Times New Roman"/>
          <w:sz w:val="28"/>
          <w:szCs w:val="24"/>
          <w:lang w:eastAsia="ru-RU"/>
        </w:rPr>
        <w:t>ии ау</w:t>
      </w:r>
      <w:proofErr w:type="gramEnd"/>
      <w:r w:rsidRPr="008F7F43">
        <w:rPr>
          <w:rFonts w:ascii="Times New Roman" w:eastAsia="Times New Roman" w:hAnsi="Times New Roman" w:cs="Times New Roman"/>
          <w:sz w:val="28"/>
          <w:szCs w:val="24"/>
          <w:lang w:eastAsia="ru-RU"/>
        </w:rPr>
        <w:t xml:space="preserve">кциона </w:t>
      </w:r>
    </w:p>
    <w:tbl>
      <w:tblPr>
        <w:tblpPr w:leftFromText="180" w:rightFromText="180" w:vertAnchor="text" w:tblpX="-176" w:tblpY="237"/>
        <w:tblW w:w="9889" w:type="dxa"/>
        <w:tblLayout w:type="fixed"/>
        <w:tblLook w:val="01E0" w:firstRow="1" w:lastRow="1" w:firstColumn="1" w:lastColumn="1" w:noHBand="0" w:noVBand="0"/>
      </w:tblPr>
      <w:tblGrid>
        <w:gridCol w:w="534"/>
        <w:gridCol w:w="9355"/>
      </w:tblGrid>
      <w:tr w:rsidR="00820966" w:rsidRPr="00866F21" w:rsidTr="00534D85">
        <w:tc>
          <w:tcPr>
            <w:tcW w:w="534"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sidRPr="00866F21">
              <w:rPr>
                <w:rFonts w:ascii="Times New Roman" w:eastAsia="Times New Roman" w:hAnsi="Times New Roman" w:cs="Times New Roman"/>
                <w:sz w:val="24"/>
                <w:szCs w:val="24"/>
                <w:lang w:eastAsia="ru-RU"/>
              </w:rPr>
              <w:t>1.</w:t>
            </w:r>
          </w:p>
        </w:tc>
        <w:tc>
          <w:tcPr>
            <w:tcW w:w="9355" w:type="dxa"/>
          </w:tcPr>
          <w:p w:rsidR="00820966" w:rsidRPr="00866F21" w:rsidRDefault="00DE6162" w:rsidP="002A0ACB">
            <w:pPr>
              <w:tabs>
                <w:tab w:val="left" w:pos="0"/>
              </w:tabs>
              <w:spacing w:after="0" w:line="240" w:lineRule="auto"/>
              <w:jc w:val="both"/>
              <w:rPr>
                <w:rFonts w:ascii="Times New Roman" w:eastAsia="Times New Roman" w:hAnsi="Times New Roman" w:cs="Times New Roman"/>
                <w:sz w:val="24"/>
                <w:szCs w:val="24"/>
                <w:lang w:eastAsia="ru-RU"/>
              </w:rPr>
            </w:pPr>
            <w:r w:rsidRPr="00651B35">
              <w:rPr>
                <w:rFonts w:ascii="Times New Roman" w:eastAsia="Times New Roman" w:hAnsi="Times New Roman" w:cs="Times New Roman"/>
                <w:sz w:val="24"/>
                <w:szCs w:val="24"/>
                <w:lang w:eastAsia="ru-RU"/>
              </w:rPr>
              <w:t>Форма торгов: аукцион</w:t>
            </w:r>
            <w:r w:rsidR="00846916">
              <w:rPr>
                <w:rFonts w:ascii="Times New Roman" w:eastAsia="Times New Roman" w:hAnsi="Times New Roman" w:cs="Times New Roman"/>
                <w:sz w:val="24"/>
                <w:szCs w:val="24"/>
                <w:lang w:eastAsia="ru-RU"/>
              </w:rPr>
              <w:t xml:space="preserve"> в электронной форме</w:t>
            </w:r>
            <w:r w:rsidRPr="00651B35">
              <w:rPr>
                <w:rFonts w:ascii="Times New Roman" w:eastAsia="Times New Roman" w:hAnsi="Times New Roman" w:cs="Times New Roman"/>
                <w:sz w:val="24"/>
                <w:szCs w:val="24"/>
                <w:lang w:eastAsia="ru-RU"/>
              </w:rPr>
              <w:t>, открытый по составу участников и открытый по форме подачи предложений о размере годовой арендной платы</w:t>
            </w:r>
          </w:p>
        </w:tc>
      </w:tr>
      <w:tr w:rsidR="00820966" w:rsidRPr="00866F21" w:rsidTr="00534D85">
        <w:trPr>
          <w:trHeight w:val="2684"/>
        </w:trPr>
        <w:tc>
          <w:tcPr>
            <w:tcW w:w="534"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866F21">
              <w:rPr>
                <w:rFonts w:ascii="Times New Roman" w:eastAsia="Times New Roman" w:hAnsi="Times New Roman" w:cs="Times New Roman"/>
                <w:sz w:val="24"/>
                <w:szCs w:val="24"/>
                <w:lang w:eastAsia="ru-RU"/>
              </w:rPr>
              <w:t>.</w:t>
            </w:r>
          </w:p>
        </w:tc>
        <w:tc>
          <w:tcPr>
            <w:tcW w:w="9355" w:type="dxa"/>
          </w:tcPr>
          <w:p w:rsidR="007173E9" w:rsidRPr="007A19BB" w:rsidRDefault="00F36902" w:rsidP="00AC6E54">
            <w:pPr>
              <w:tabs>
                <w:tab w:val="left" w:pos="0"/>
              </w:tabs>
              <w:spacing w:after="120" w:line="240" w:lineRule="auto"/>
              <w:jc w:val="both"/>
              <w:rPr>
                <w:rFonts w:ascii="Times New Roman" w:eastAsia="Times New Roman" w:hAnsi="Times New Roman" w:cs="Times New Roman"/>
                <w:sz w:val="28"/>
                <w:szCs w:val="28"/>
                <w:lang w:eastAsia="ru-RU"/>
              </w:rPr>
            </w:pPr>
            <w:r w:rsidRPr="003B192C">
              <w:rPr>
                <w:rFonts w:ascii="Times New Roman" w:eastAsia="Times New Roman" w:hAnsi="Times New Roman" w:cs="Times New Roman"/>
                <w:sz w:val="24"/>
                <w:szCs w:val="24"/>
                <w:lang w:eastAsia="ru-RU"/>
              </w:rPr>
              <w:t xml:space="preserve">Предмет аукциона: </w:t>
            </w:r>
            <w:r w:rsidRPr="00520300">
              <w:rPr>
                <w:rFonts w:ascii="Times New Roman" w:eastAsia="Times New Roman" w:hAnsi="Times New Roman" w:cs="Times New Roman"/>
                <w:sz w:val="24"/>
                <w:szCs w:val="24"/>
                <w:lang w:eastAsia="ru-RU"/>
              </w:rPr>
              <w:t>право на заключение договора аренды земельного участка,</w:t>
            </w:r>
            <w:r w:rsidR="00846916">
              <w:rPr>
                <w:rFonts w:ascii="Times New Roman" w:eastAsia="Times New Roman" w:hAnsi="Times New Roman" w:cs="Times New Roman"/>
                <w:sz w:val="24"/>
                <w:szCs w:val="24"/>
                <w:lang w:eastAsia="ru-RU"/>
              </w:rPr>
              <w:t xml:space="preserve"> </w:t>
            </w:r>
            <w:r w:rsidR="00846916">
              <w:t xml:space="preserve"> </w:t>
            </w:r>
            <w:r w:rsidR="00846916">
              <w:rPr>
                <w:rFonts w:ascii="Times New Roman" w:eastAsia="Times New Roman" w:hAnsi="Times New Roman" w:cs="Times New Roman"/>
                <w:sz w:val="24"/>
                <w:szCs w:val="24"/>
                <w:lang w:eastAsia="ru-RU"/>
              </w:rPr>
              <w:t xml:space="preserve">находящегося </w:t>
            </w:r>
            <w:r w:rsidR="00846916" w:rsidRPr="00846916">
              <w:rPr>
                <w:rFonts w:ascii="Times New Roman" w:eastAsia="Times New Roman" w:hAnsi="Times New Roman" w:cs="Times New Roman"/>
                <w:sz w:val="24"/>
                <w:szCs w:val="24"/>
                <w:lang w:eastAsia="ru-RU"/>
              </w:rPr>
              <w:t>на территории городского округа "Город Архангельск"</w:t>
            </w:r>
            <w:r>
              <w:rPr>
                <w:rFonts w:ascii="Times New Roman" w:eastAsia="Times New Roman" w:hAnsi="Times New Roman" w:cs="Times New Roman"/>
                <w:sz w:val="28"/>
                <w:szCs w:val="28"/>
                <w:lang w:eastAsia="ru-RU"/>
              </w:rPr>
              <w:t>.</w:t>
            </w:r>
          </w:p>
          <w:p w:rsidR="006D4773" w:rsidRDefault="006D4773" w:rsidP="006D4773">
            <w:pPr>
              <w:tabs>
                <w:tab w:val="left" w:pos="0"/>
              </w:tabs>
              <w:spacing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1: З</w:t>
            </w:r>
            <w:r w:rsidRPr="00B274B1">
              <w:rPr>
                <w:rFonts w:ascii="Times New Roman" w:eastAsia="Times New Roman" w:hAnsi="Times New Roman" w:cs="Times New Roman"/>
                <w:b/>
                <w:sz w:val="24"/>
                <w:szCs w:val="24"/>
                <w:lang w:eastAsia="ru-RU"/>
              </w:rPr>
              <w:t>емельный участок (категория земе</w:t>
            </w:r>
            <w:r>
              <w:rPr>
                <w:rFonts w:ascii="Times New Roman" w:eastAsia="Times New Roman" w:hAnsi="Times New Roman" w:cs="Times New Roman"/>
                <w:b/>
                <w:sz w:val="24"/>
                <w:szCs w:val="24"/>
                <w:lang w:eastAsia="ru-RU"/>
              </w:rPr>
              <w:t>ль - земли населенных пунктов),</w:t>
            </w:r>
            <w:r w:rsidR="00197689">
              <w:rPr>
                <w:rFonts w:ascii="Times New Roman" w:eastAsia="Times New Roman" w:hAnsi="Times New Roman" w:cs="Times New Roman"/>
                <w:b/>
                <w:sz w:val="24"/>
                <w:szCs w:val="24"/>
                <w:lang w:eastAsia="ru-RU"/>
              </w:rPr>
              <w:t xml:space="preserve"> </w:t>
            </w:r>
            <w:r w:rsidRPr="00101B15">
              <w:rPr>
                <w:rFonts w:ascii="Times New Roman" w:eastAsia="Times New Roman" w:hAnsi="Times New Roman" w:cs="Times New Roman"/>
                <w:b/>
                <w:sz w:val="24"/>
                <w:szCs w:val="24"/>
                <w:lang w:eastAsia="ru-RU"/>
              </w:rPr>
              <w:t>государственная собственность</w:t>
            </w:r>
            <w:r w:rsidR="00197689">
              <w:rPr>
                <w:rFonts w:ascii="Times New Roman" w:eastAsia="Times New Roman" w:hAnsi="Times New Roman" w:cs="Times New Roman"/>
                <w:b/>
                <w:sz w:val="24"/>
                <w:szCs w:val="24"/>
                <w:lang w:eastAsia="ru-RU"/>
              </w:rPr>
              <w:t xml:space="preserve">, </w:t>
            </w:r>
            <w:proofErr w:type="gramStart"/>
            <w:r w:rsidRPr="00101B15">
              <w:rPr>
                <w:rFonts w:ascii="Times New Roman" w:eastAsia="Times New Roman" w:hAnsi="Times New Roman" w:cs="Times New Roman"/>
                <w:b/>
                <w:sz w:val="24"/>
                <w:szCs w:val="24"/>
                <w:lang w:eastAsia="ru-RU"/>
              </w:rPr>
              <w:t>на</w:t>
            </w:r>
            <w:proofErr w:type="gramEnd"/>
            <w:r w:rsidRPr="00101B15">
              <w:rPr>
                <w:rFonts w:ascii="Times New Roman" w:eastAsia="Times New Roman" w:hAnsi="Times New Roman" w:cs="Times New Roman"/>
                <w:b/>
                <w:sz w:val="24"/>
                <w:szCs w:val="24"/>
                <w:lang w:eastAsia="ru-RU"/>
              </w:rPr>
              <w:t xml:space="preserve"> который не разграничена, </w:t>
            </w:r>
            <w:r w:rsidRPr="00B274B1">
              <w:rPr>
                <w:rFonts w:ascii="Times New Roman" w:eastAsia="Times New Roman" w:hAnsi="Times New Roman" w:cs="Times New Roman"/>
                <w:b/>
                <w:sz w:val="24"/>
                <w:szCs w:val="24"/>
                <w:lang w:eastAsia="ru-RU"/>
              </w:rPr>
              <w:t>с</w:t>
            </w:r>
            <w:r w:rsidR="00197689">
              <w:rPr>
                <w:rFonts w:ascii="Times New Roman" w:eastAsia="Times New Roman" w:hAnsi="Times New Roman" w:cs="Times New Roman"/>
                <w:b/>
                <w:sz w:val="24"/>
                <w:szCs w:val="24"/>
                <w:lang w:eastAsia="ru-RU"/>
              </w:rPr>
              <w:t xml:space="preserve"> </w:t>
            </w:r>
            <w:r w:rsidRPr="00B274B1">
              <w:rPr>
                <w:rFonts w:ascii="Times New Roman" w:eastAsia="Times New Roman" w:hAnsi="Times New Roman" w:cs="Times New Roman"/>
                <w:b/>
                <w:sz w:val="24"/>
                <w:szCs w:val="24"/>
                <w:lang w:eastAsia="ru-RU"/>
              </w:rPr>
              <w:t xml:space="preserve">кадастровым номером </w:t>
            </w:r>
            <w:r w:rsidR="00005EFD" w:rsidRPr="00005EFD">
              <w:rPr>
                <w:rFonts w:ascii="Times New Roman" w:eastAsia="Times New Roman" w:hAnsi="Times New Roman" w:cs="Times New Roman"/>
                <w:b/>
                <w:sz w:val="24"/>
                <w:szCs w:val="24"/>
                <w:lang w:eastAsia="ru-RU"/>
              </w:rPr>
              <w:t>29:22:090406:264, общей площадью 1231 кв. м, расположенный по адресу: Архангельская область, г</w:t>
            </w:r>
            <w:r w:rsidR="00005EFD">
              <w:rPr>
                <w:rFonts w:ascii="Times New Roman" w:eastAsia="Times New Roman" w:hAnsi="Times New Roman" w:cs="Times New Roman"/>
                <w:b/>
                <w:sz w:val="24"/>
                <w:szCs w:val="24"/>
                <w:lang w:eastAsia="ru-RU"/>
              </w:rPr>
              <w:t>ородской округа "Г</w:t>
            </w:r>
            <w:r w:rsidR="00005EFD" w:rsidRPr="00005EFD">
              <w:rPr>
                <w:rFonts w:ascii="Times New Roman" w:eastAsia="Times New Roman" w:hAnsi="Times New Roman" w:cs="Times New Roman"/>
                <w:b/>
                <w:sz w:val="24"/>
                <w:szCs w:val="24"/>
                <w:lang w:eastAsia="ru-RU"/>
              </w:rPr>
              <w:t>ород Архангельск</w:t>
            </w:r>
            <w:r w:rsidR="00005EFD">
              <w:rPr>
                <w:rFonts w:ascii="Times New Roman" w:eastAsia="Times New Roman" w:hAnsi="Times New Roman" w:cs="Times New Roman"/>
                <w:b/>
                <w:sz w:val="24"/>
                <w:szCs w:val="24"/>
                <w:lang w:eastAsia="ru-RU"/>
              </w:rPr>
              <w:t>"</w:t>
            </w:r>
            <w:r w:rsidR="00005EFD" w:rsidRPr="00005EFD">
              <w:rPr>
                <w:rFonts w:ascii="Times New Roman" w:eastAsia="Times New Roman" w:hAnsi="Times New Roman" w:cs="Times New Roman"/>
                <w:b/>
                <w:sz w:val="24"/>
                <w:szCs w:val="24"/>
                <w:lang w:eastAsia="ru-RU"/>
              </w:rPr>
              <w:t>, г. Архангельск, ул. Зеленец, з</w:t>
            </w:r>
            <w:r w:rsidR="00005EFD">
              <w:rPr>
                <w:rFonts w:ascii="Times New Roman" w:eastAsia="Times New Roman" w:hAnsi="Times New Roman" w:cs="Times New Roman"/>
                <w:b/>
                <w:sz w:val="24"/>
                <w:szCs w:val="24"/>
                <w:lang w:eastAsia="ru-RU"/>
              </w:rPr>
              <w:t>емельный участок</w:t>
            </w:r>
            <w:r w:rsidR="00005EFD" w:rsidRPr="00005EFD">
              <w:rPr>
                <w:rFonts w:ascii="Times New Roman" w:eastAsia="Times New Roman" w:hAnsi="Times New Roman" w:cs="Times New Roman"/>
                <w:b/>
                <w:sz w:val="24"/>
                <w:szCs w:val="24"/>
                <w:lang w:eastAsia="ru-RU"/>
              </w:rPr>
              <w:t xml:space="preserve"> 28</w:t>
            </w:r>
            <w:r w:rsidR="00925AD6">
              <w:rPr>
                <w:rFonts w:ascii="Times New Roman" w:eastAsia="Times New Roman" w:hAnsi="Times New Roman" w:cs="Times New Roman"/>
                <w:b/>
                <w:sz w:val="24"/>
                <w:szCs w:val="24"/>
                <w:lang w:eastAsia="ru-RU"/>
              </w:rPr>
              <w:t>/</w:t>
            </w:r>
            <w:r w:rsidR="00005EFD" w:rsidRPr="00005EFD">
              <w:rPr>
                <w:rFonts w:ascii="Times New Roman" w:eastAsia="Times New Roman" w:hAnsi="Times New Roman" w:cs="Times New Roman"/>
                <w:b/>
                <w:sz w:val="24"/>
                <w:szCs w:val="24"/>
                <w:lang w:eastAsia="ru-RU"/>
              </w:rPr>
              <w:t xml:space="preserve">1, </w:t>
            </w:r>
            <w:r w:rsidR="00925AD6">
              <w:rPr>
                <w:rFonts w:ascii="Times New Roman" w:eastAsia="Times New Roman" w:hAnsi="Times New Roman" w:cs="Times New Roman"/>
                <w:b/>
                <w:sz w:val="24"/>
                <w:szCs w:val="24"/>
                <w:lang w:eastAsia="ru-RU"/>
              </w:rPr>
              <w:t xml:space="preserve">для </w:t>
            </w:r>
            <w:r w:rsidR="00C17F67">
              <w:rPr>
                <w:rFonts w:ascii="Times New Roman" w:eastAsia="Times New Roman" w:hAnsi="Times New Roman" w:cs="Times New Roman"/>
                <w:b/>
                <w:sz w:val="24"/>
                <w:szCs w:val="24"/>
                <w:lang w:eastAsia="ru-RU"/>
              </w:rPr>
              <w:t>о</w:t>
            </w:r>
            <w:r w:rsidR="00005EFD" w:rsidRPr="00005EFD">
              <w:rPr>
                <w:rFonts w:ascii="Times New Roman" w:eastAsia="Times New Roman" w:hAnsi="Times New Roman" w:cs="Times New Roman"/>
                <w:b/>
                <w:sz w:val="24"/>
                <w:szCs w:val="24"/>
                <w:lang w:eastAsia="ru-RU"/>
              </w:rPr>
              <w:t>бъект</w:t>
            </w:r>
            <w:r w:rsidR="00C17F67">
              <w:rPr>
                <w:rFonts w:ascii="Times New Roman" w:eastAsia="Times New Roman" w:hAnsi="Times New Roman" w:cs="Times New Roman"/>
                <w:b/>
                <w:sz w:val="24"/>
                <w:szCs w:val="24"/>
                <w:lang w:eastAsia="ru-RU"/>
              </w:rPr>
              <w:t>ов</w:t>
            </w:r>
            <w:r w:rsidR="00005EFD" w:rsidRPr="00005EFD">
              <w:rPr>
                <w:rFonts w:ascii="Times New Roman" w:eastAsia="Times New Roman" w:hAnsi="Times New Roman" w:cs="Times New Roman"/>
                <w:b/>
                <w:sz w:val="24"/>
                <w:szCs w:val="24"/>
                <w:lang w:eastAsia="ru-RU"/>
              </w:rPr>
              <w:t xml:space="preserve"> дорожного сервиса</w:t>
            </w:r>
            <w:r>
              <w:rPr>
                <w:rFonts w:ascii="Times New Roman" w:eastAsia="Times New Roman" w:hAnsi="Times New Roman" w:cs="Times New Roman"/>
                <w:b/>
                <w:sz w:val="24"/>
                <w:szCs w:val="24"/>
                <w:lang w:eastAsia="ru-RU"/>
              </w:rPr>
              <w:t>.</w:t>
            </w:r>
          </w:p>
          <w:p w:rsidR="00F36902" w:rsidRDefault="00F36902" w:rsidP="00F3690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6984">
              <w:rPr>
                <w:rFonts w:ascii="Times New Roman" w:eastAsia="Times New Roman" w:hAnsi="Times New Roman" w:cs="Times New Roman"/>
                <w:sz w:val="24"/>
                <w:szCs w:val="24"/>
                <w:lang w:eastAsia="ru-RU"/>
              </w:rPr>
              <w:t>Срок аренды</w:t>
            </w:r>
            <w:r w:rsidR="00C17F67">
              <w:rPr>
                <w:rFonts w:ascii="Times New Roman" w:eastAsia="Times New Roman" w:hAnsi="Times New Roman" w:cs="Times New Roman"/>
                <w:sz w:val="24"/>
                <w:szCs w:val="24"/>
                <w:lang w:eastAsia="ru-RU"/>
              </w:rPr>
              <w:t xml:space="preserve"> земельного участка</w:t>
            </w:r>
            <w:r w:rsidRPr="00946984">
              <w:rPr>
                <w:rFonts w:ascii="Times New Roman" w:eastAsia="Times New Roman" w:hAnsi="Times New Roman" w:cs="Times New Roman"/>
                <w:sz w:val="24"/>
                <w:szCs w:val="24"/>
                <w:lang w:eastAsia="ru-RU"/>
              </w:rPr>
              <w:t xml:space="preserve"> – 7 (семь) лет с момента подписания договора аренды.</w:t>
            </w:r>
            <w:r w:rsidRPr="00D940EA">
              <w:rPr>
                <w:rFonts w:ascii="Times New Roman" w:eastAsia="Times New Roman" w:hAnsi="Times New Roman" w:cs="Times New Roman"/>
                <w:sz w:val="24"/>
                <w:szCs w:val="24"/>
                <w:lang w:eastAsia="ru-RU"/>
              </w:rPr>
              <w:t xml:space="preserve"> </w:t>
            </w:r>
          </w:p>
          <w:p w:rsidR="00350707" w:rsidRDefault="00350707" w:rsidP="00F3690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50707" w:rsidRPr="00350707" w:rsidRDefault="00350707" w:rsidP="003507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 xml:space="preserve">Начальный размер годовой арендной платы: </w:t>
            </w:r>
          </w:p>
          <w:p w:rsidR="00350707" w:rsidRPr="00350707" w:rsidRDefault="00005EFD" w:rsidP="003507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13 000</w:t>
            </w:r>
            <w:r w:rsidR="00350707" w:rsidRPr="003507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Тринадцать</w:t>
            </w:r>
            <w:r w:rsidR="00350707" w:rsidRPr="00350707">
              <w:rPr>
                <w:rFonts w:ascii="Times New Roman" w:eastAsia="Times New Roman" w:hAnsi="Times New Roman" w:cs="Times New Roman"/>
                <w:sz w:val="24"/>
                <w:szCs w:val="24"/>
                <w:lang w:eastAsia="ru-RU"/>
              </w:rPr>
              <w:t xml:space="preserve"> тысяч) рублей 00 коп. </w:t>
            </w:r>
          </w:p>
          <w:p w:rsidR="00350707" w:rsidRPr="00350707" w:rsidRDefault="00350707" w:rsidP="003507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 xml:space="preserve">Сумма задатка на участие в аукционе: </w:t>
            </w:r>
          </w:p>
          <w:p w:rsidR="00350707" w:rsidRPr="00350707" w:rsidRDefault="00005EFD" w:rsidP="003507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13 000</w:t>
            </w:r>
            <w:r w:rsidRPr="003507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Тринадцать</w:t>
            </w:r>
            <w:r w:rsidRPr="00350707">
              <w:rPr>
                <w:rFonts w:ascii="Times New Roman" w:eastAsia="Times New Roman" w:hAnsi="Times New Roman" w:cs="Times New Roman"/>
                <w:sz w:val="24"/>
                <w:szCs w:val="24"/>
                <w:lang w:eastAsia="ru-RU"/>
              </w:rPr>
              <w:t xml:space="preserve"> тысяч) рублей 00 коп </w:t>
            </w:r>
            <w:r w:rsidR="00350707" w:rsidRPr="00350707">
              <w:rPr>
                <w:rFonts w:ascii="Times New Roman" w:eastAsia="Times New Roman" w:hAnsi="Times New Roman" w:cs="Times New Roman"/>
                <w:sz w:val="24"/>
                <w:szCs w:val="24"/>
                <w:lang w:eastAsia="ru-RU"/>
              </w:rPr>
              <w:t xml:space="preserve"> (100 процентов)</w:t>
            </w:r>
          </w:p>
          <w:p w:rsidR="00350707" w:rsidRPr="00350707" w:rsidRDefault="00350707" w:rsidP="003507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 xml:space="preserve">"Шаг аукциона": </w:t>
            </w:r>
            <w:r w:rsidR="00005EFD">
              <w:rPr>
                <w:rFonts w:ascii="Times New Roman" w:eastAsia="Times New Roman" w:hAnsi="Times New Roman" w:cs="Times New Roman"/>
                <w:sz w:val="24"/>
                <w:szCs w:val="24"/>
                <w:lang w:eastAsia="ru-RU"/>
              </w:rPr>
              <w:t>390</w:t>
            </w:r>
            <w:r w:rsidRPr="00350707">
              <w:rPr>
                <w:rFonts w:ascii="Times New Roman" w:eastAsia="Times New Roman" w:hAnsi="Times New Roman" w:cs="Times New Roman"/>
                <w:sz w:val="24"/>
                <w:szCs w:val="24"/>
                <w:lang w:eastAsia="ru-RU"/>
              </w:rPr>
              <w:t xml:space="preserve"> (</w:t>
            </w:r>
            <w:r w:rsidR="00005EFD">
              <w:rPr>
                <w:rFonts w:ascii="Times New Roman" w:eastAsia="Times New Roman" w:hAnsi="Times New Roman" w:cs="Times New Roman"/>
                <w:sz w:val="24"/>
                <w:szCs w:val="24"/>
                <w:lang w:eastAsia="ru-RU"/>
              </w:rPr>
              <w:t>Триста девяноста</w:t>
            </w:r>
            <w:r w:rsidRPr="00350707">
              <w:rPr>
                <w:rFonts w:ascii="Times New Roman" w:eastAsia="Times New Roman" w:hAnsi="Times New Roman" w:cs="Times New Roman"/>
                <w:sz w:val="24"/>
                <w:szCs w:val="24"/>
                <w:lang w:eastAsia="ru-RU"/>
              </w:rPr>
              <w:t>) рублей 00 коп. (3 процента).</w:t>
            </w:r>
          </w:p>
          <w:p w:rsidR="00350707" w:rsidRDefault="00350707" w:rsidP="00F3690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50707" w:rsidRPr="00350707" w:rsidRDefault="00350707" w:rsidP="003507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Дополнительные условия договора - отсутствуют.</w:t>
            </w:r>
          </w:p>
          <w:p w:rsidR="00350707" w:rsidRPr="00D940EA" w:rsidRDefault="00350707" w:rsidP="00F3690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97689" w:rsidRDefault="006D4773" w:rsidP="006D4773">
            <w:pPr>
              <w:tabs>
                <w:tab w:val="left" w:pos="0"/>
              </w:tabs>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 xml:space="preserve">Ограничения, обременения – </w:t>
            </w:r>
            <w:r w:rsidRPr="00572419">
              <w:rPr>
                <w:rFonts w:ascii="Times New Roman" w:hAnsi="Times New Roman" w:cs="Times New Roman"/>
                <w:sz w:val="24"/>
                <w:szCs w:val="24"/>
              </w:rPr>
              <w:t xml:space="preserve">земельный участок расположен в границах зон с особыми </w:t>
            </w:r>
            <w:r w:rsidRPr="0014191C">
              <w:rPr>
                <w:rFonts w:ascii="Times New Roman" w:hAnsi="Times New Roman" w:cs="Times New Roman"/>
                <w:sz w:val="24"/>
                <w:szCs w:val="24"/>
              </w:rPr>
              <w:t xml:space="preserve">условиями использования территории: </w:t>
            </w:r>
          </w:p>
          <w:p w:rsidR="00005EFD" w:rsidRDefault="00197689"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05EFD" w:rsidRPr="00005EFD">
              <w:rPr>
                <w:rFonts w:ascii="Times New Roman" w:hAnsi="Times New Roman" w:cs="Times New Roman"/>
                <w:sz w:val="24"/>
                <w:szCs w:val="24"/>
              </w:rPr>
              <w:t xml:space="preserve">2 пояс зоны санитарной охраны источника питьевого и хозяйственно-бытового водоснабжения;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 xml:space="preserve">3 пояс зоны санитарной охраны источника питьевого и хозяйственно-бытового водоснабжения;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005EFD">
              <w:rPr>
                <w:rFonts w:ascii="Times New Roman" w:hAnsi="Times New Roman" w:cs="Times New Roman"/>
                <w:sz w:val="24"/>
                <w:szCs w:val="24"/>
              </w:rPr>
              <w:t>водоохранная</w:t>
            </w:r>
            <w:proofErr w:type="spellEnd"/>
            <w:r w:rsidRPr="00005EFD">
              <w:rPr>
                <w:rFonts w:ascii="Times New Roman" w:hAnsi="Times New Roman" w:cs="Times New Roman"/>
                <w:sz w:val="24"/>
                <w:szCs w:val="24"/>
              </w:rPr>
              <w:t xml:space="preserve"> зона;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 xml:space="preserve">прибрежная защитная полоса водных объектов;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 xml:space="preserve">рыбоохранная зона;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 xml:space="preserve">граница зоны затопления муниципального образования "Город Архангельск" (территориальные округа Исакогорский, Цигломенский) – реестровый номер 29:00-6.277;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особо охраняемая природная территория. В границы особо охраняемой природной зоны "Беломорский государственный природный биологический заказник регионального значения" не входят земли населенных пунктов (пункт 3 раздела 1 положения о Беломорском  государственн</w:t>
            </w:r>
            <w:r w:rsidR="00D128D3">
              <w:rPr>
                <w:rFonts w:ascii="Times New Roman" w:hAnsi="Times New Roman" w:cs="Times New Roman"/>
                <w:sz w:val="24"/>
                <w:szCs w:val="24"/>
              </w:rPr>
              <w:t>ом</w:t>
            </w:r>
            <w:r w:rsidRPr="00005EFD">
              <w:rPr>
                <w:rFonts w:ascii="Times New Roman" w:hAnsi="Times New Roman" w:cs="Times New Roman"/>
                <w:sz w:val="24"/>
                <w:szCs w:val="24"/>
              </w:rPr>
              <w:t xml:space="preserve"> природн</w:t>
            </w:r>
            <w:r w:rsidR="00D128D3">
              <w:rPr>
                <w:rFonts w:ascii="Times New Roman" w:hAnsi="Times New Roman" w:cs="Times New Roman"/>
                <w:sz w:val="24"/>
                <w:szCs w:val="24"/>
              </w:rPr>
              <w:t>ом</w:t>
            </w:r>
            <w:r w:rsidRPr="00005EFD">
              <w:rPr>
                <w:rFonts w:ascii="Times New Roman" w:hAnsi="Times New Roman" w:cs="Times New Roman"/>
                <w:sz w:val="24"/>
                <w:szCs w:val="24"/>
              </w:rPr>
              <w:t xml:space="preserve"> биологическ</w:t>
            </w:r>
            <w:r w:rsidR="00D128D3">
              <w:rPr>
                <w:rFonts w:ascii="Times New Roman" w:hAnsi="Times New Roman" w:cs="Times New Roman"/>
                <w:sz w:val="24"/>
                <w:szCs w:val="24"/>
              </w:rPr>
              <w:t>ом</w:t>
            </w:r>
            <w:r w:rsidRPr="00005EFD">
              <w:rPr>
                <w:rFonts w:ascii="Times New Roman" w:hAnsi="Times New Roman" w:cs="Times New Roman"/>
                <w:sz w:val="24"/>
                <w:szCs w:val="24"/>
              </w:rPr>
              <w:t xml:space="preserve"> заказник</w:t>
            </w:r>
            <w:r w:rsidR="00D128D3">
              <w:rPr>
                <w:rFonts w:ascii="Times New Roman" w:hAnsi="Times New Roman" w:cs="Times New Roman"/>
                <w:sz w:val="24"/>
                <w:szCs w:val="24"/>
              </w:rPr>
              <w:t>е</w:t>
            </w:r>
            <w:r w:rsidRPr="00005EFD">
              <w:rPr>
                <w:rFonts w:ascii="Times New Roman" w:hAnsi="Times New Roman" w:cs="Times New Roman"/>
                <w:sz w:val="24"/>
                <w:szCs w:val="24"/>
              </w:rPr>
              <w:t xml:space="preserve"> регионального значения;</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w:t>
            </w:r>
            <w:proofErr w:type="spellStart"/>
            <w:r w:rsidRPr="00005EFD">
              <w:rPr>
                <w:rFonts w:ascii="Times New Roman" w:hAnsi="Times New Roman" w:cs="Times New Roman"/>
                <w:sz w:val="24"/>
                <w:szCs w:val="24"/>
              </w:rPr>
              <w:t>Приаэродромная</w:t>
            </w:r>
            <w:proofErr w:type="spellEnd"/>
            <w:r w:rsidRPr="00005EFD">
              <w:rPr>
                <w:rFonts w:ascii="Times New Roman" w:hAnsi="Times New Roman" w:cs="Times New Roman"/>
                <w:sz w:val="24"/>
                <w:szCs w:val="24"/>
              </w:rPr>
              <w:t xml:space="preserve"> территория аэропорта Васьково. Пятая </w:t>
            </w:r>
            <w:proofErr w:type="spellStart"/>
            <w:r w:rsidRPr="00005EFD">
              <w:rPr>
                <w:rFonts w:ascii="Times New Roman" w:hAnsi="Times New Roman" w:cs="Times New Roman"/>
                <w:sz w:val="24"/>
                <w:szCs w:val="24"/>
              </w:rPr>
              <w:t>подзона</w:t>
            </w:r>
            <w:proofErr w:type="spellEnd"/>
            <w:r w:rsidRPr="00005EFD">
              <w:rPr>
                <w:rFonts w:ascii="Times New Roman" w:hAnsi="Times New Roman" w:cs="Times New Roman"/>
                <w:sz w:val="24"/>
                <w:szCs w:val="24"/>
              </w:rPr>
              <w:t xml:space="preserve">" (реестровый номер 29:00-6.283);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w:t>
            </w:r>
            <w:proofErr w:type="spellStart"/>
            <w:r w:rsidRPr="00005EFD">
              <w:rPr>
                <w:rFonts w:ascii="Times New Roman" w:hAnsi="Times New Roman" w:cs="Times New Roman"/>
                <w:sz w:val="24"/>
                <w:szCs w:val="24"/>
              </w:rPr>
              <w:t>Приаэродромная</w:t>
            </w:r>
            <w:proofErr w:type="spellEnd"/>
            <w:r w:rsidRPr="00005EFD">
              <w:rPr>
                <w:rFonts w:ascii="Times New Roman" w:hAnsi="Times New Roman" w:cs="Times New Roman"/>
                <w:sz w:val="24"/>
                <w:szCs w:val="24"/>
              </w:rPr>
              <w:t xml:space="preserve"> территория аэропорта Васьково. Третья </w:t>
            </w:r>
            <w:proofErr w:type="spellStart"/>
            <w:r w:rsidRPr="00005EFD">
              <w:rPr>
                <w:rFonts w:ascii="Times New Roman" w:hAnsi="Times New Roman" w:cs="Times New Roman"/>
                <w:sz w:val="24"/>
                <w:szCs w:val="24"/>
              </w:rPr>
              <w:t>подзона</w:t>
            </w:r>
            <w:proofErr w:type="spellEnd"/>
            <w:r w:rsidRPr="00005EFD">
              <w:rPr>
                <w:rFonts w:ascii="Times New Roman" w:hAnsi="Times New Roman" w:cs="Times New Roman"/>
                <w:sz w:val="24"/>
                <w:szCs w:val="24"/>
              </w:rPr>
              <w:t xml:space="preserve">" (реестровый номер 29:00-6.284); </w:t>
            </w:r>
          </w:p>
          <w:p w:rsidR="00005EFD"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w:t>
            </w:r>
            <w:proofErr w:type="spellStart"/>
            <w:r w:rsidRPr="00005EFD">
              <w:rPr>
                <w:rFonts w:ascii="Times New Roman" w:hAnsi="Times New Roman" w:cs="Times New Roman"/>
                <w:sz w:val="24"/>
                <w:szCs w:val="24"/>
              </w:rPr>
              <w:t>Приаэродромная</w:t>
            </w:r>
            <w:proofErr w:type="spellEnd"/>
            <w:r w:rsidRPr="00005EFD">
              <w:rPr>
                <w:rFonts w:ascii="Times New Roman" w:hAnsi="Times New Roman" w:cs="Times New Roman"/>
                <w:sz w:val="24"/>
                <w:szCs w:val="24"/>
              </w:rPr>
              <w:t xml:space="preserve"> территория аэропорта Васьково. Шестая </w:t>
            </w:r>
            <w:proofErr w:type="spellStart"/>
            <w:r w:rsidRPr="00005EFD">
              <w:rPr>
                <w:rFonts w:ascii="Times New Roman" w:hAnsi="Times New Roman" w:cs="Times New Roman"/>
                <w:sz w:val="24"/>
                <w:szCs w:val="24"/>
              </w:rPr>
              <w:t>подзона</w:t>
            </w:r>
            <w:proofErr w:type="spellEnd"/>
            <w:r w:rsidRPr="00005EFD">
              <w:rPr>
                <w:rFonts w:ascii="Times New Roman" w:hAnsi="Times New Roman" w:cs="Times New Roman"/>
                <w:sz w:val="24"/>
                <w:szCs w:val="24"/>
              </w:rPr>
              <w:t xml:space="preserve">" (реестровый номер 29:00-6.286); </w:t>
            </w:r>
          </w:p>
          <w:p w:rsidR="00197689" w:rsidRDefault="00005EFD"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05EFD">
              <w:rPr>
                <w:rFonts w:ascii="Times New Roman" w:hAnsi="Times New Roman" w:cs="Times New Roman"/>
                <w:sz w:val="24"/>
                <w:szCs w:val="24"/>
              </w:rPr>
              <w:t>"</w:t>
            </w:r>
            <w:proofErr w:type="spellStart"/>
            <w:r w:rsidRPr="00005EFD">
              <w:rPr>
                <w:rFonts w:ascii="Times New Roman" w:hAnsi="Times New Roman" w:cs="Times New Roman"/>
                <w:sz w:val="24"/>
                <w:szCs w:val="24"/>
              </w:rPr>
              <w:t>Приаэродромная</w:t>
            </w:r>
            <w:proofErr w:type="spellEnd"/>
            <w:r w:rsidRPr="00005EFD">
              <w:rPr>
                <w:rFonts w:ascii="Times New Roman" w:hAnsi="Times New Roman" w:cs="Times New Roman"/>
                <w:sz w:val="24"/>
                <w:szCs w:val="24"/>
              </w:rPr>
              <w:t xml:space="preserve"> территория аэропорта Васьково" – (реестровый номер 29:00-6.285)</w:t>
            </w:r>
            <w:r w:rsidR="00CA53BC">
              <w:rPr>
                <w:rFonts w:ascii="Times New Roman" w:hAnsi="Times New Roman" w:cs="Times New Roman"/>
                <w:sz w:val="24"/>
                <w:szCs w:val="24"/>
              </w:rPr>
              <w:t>.</w:t>
            </w:r>
          </w:p>
          <w:p w:rsidR="006D4773" w:rsidRPr="0014191C" w:rsidRDefault="006D4773" w:rsidP="00350707">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14191C">
              <w:rPr>
                <w:rFonts w:ascii="Times New Roman" w:hAnsi="Times New Roman" w:cs="Times New Roman"/>
                <w:sz w:val="24"/>
                <w:szCs w:val="24"/>
              </w:rPr>
              <w:t xml:space="preserve">Параметры разрешенного строительства: 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5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./2</w:t>
            </w:r>
            <w:r>
              <w:rPr>
                <w:rFonts w:ascii="Times New Roman" w:hAnsi="Times New Roman" w:cs="Times New Roman"/>
                <w:sz w:val="24"/>
                <w:szCs w:val="24"/>
              </w:rPr>
              <w:t>7</w:t>
            </w:r>
            <w:r w:rsidR="002D20F4">
              <w:rPr>
                <w:rFonts w:ascii="Times New Roman" w:hAnsi="Times New Roman" w:cs="Times New Roman"/>
                <w:sz w:val="24"/>
                <w:szCs w:val="24"/>
              </w:rPr>
              <w:t xml:space="preserve"> </w:t>
            </w:r>
            <w:r w:rsidRPr="0014191C">
              <w:rPr>
                <w:rFonts w:ascii="Times New Roman" w:hAnsi="Times New Roman" w:cs="Times New Roman"/>
                <w:sz w:val="24"/>
                <w:szCs w:val="24"/>
              </w:rPr>
              <w:t>м,</w:t>
            </w:r>
            <w:r w:rsidR="00197689">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w:t>
            </w:r>
            <w:r w:rsidRPr="0014191C">
              <w:rPr>
                <w:rFonts w:ascii="Times New Roman" w:hAnsi="Times New Roman" w:cs="Times New Roman"/>
                <w:sz w:val="24"/>
                <w:szCs w:val="24"/>
              </w:rPr>
              <w:lastRenderedPageBreak/>
              <w:t xml:space="preserve">застройки в границах земельного участка </w:t>
            </w:r>
            <w:r w:rsidR="00A05F14">
              <w:rPr>
                <w:rFonts w:ascii="Times New Roman" w:hAnsi="Times New Roman" w:cs="Times New Roman"/>
                <w:sz w:val="24"/>
                <w:szCs w:val="24"/>
              </w:rPr>
              <w:t xml:space="preserve">– </w:t>
            </w:r>
            <w:r w:rsidR="00005EFD">
              <w:rPr>
                <w:rFonts w:ascii="Times New Roman" w:hAnsi="Times New Roman" w:cs="Times New Roman"/>
                <w:sz w:val="24"/>
                <w:szCs w:val="24"/>
              </w:rPr>
              <w:t>5</w:t>
            </w:r>
            <w:r w:rsidR="00A05F14">
              <w:rPr>
                <w:rFonts w:ascii="Times New Roman" w:hAnsi="Times New Roman" w:cs="Times New Roman"/>
                <w:sz w:val="24"/>
                <w:szCs w:val="24"/>
              </w:rPr>
              <w:t>0</w:t>
            </w:r>
            <w:r w:rsidR="00350707">
              <w:rPr>
                <w:rFonts w:ascii="Times New Roman" w:hAnsi="Times New Roman" w:cs="Times New Roman"/>
                <w:sz w:val="24"/>
                <w:szCs w:val="24"/>
              </w:rPr>
              <w:t xml:space="preserve"> процентов</w:t>
            </w:r>
            <w:r w:rsidRPr="0014191C">
              <w:rPr>
                <w:rFonts w:ascii="Times New Roman" w:hAnsi="Times New Roman" w:cs="Times New Roman"/>
                <w:sz w:val="24"/>
                <w:szCs w:val="24"/>
              </w:rPr>
              <w:t>, минимальный процент застройки в границах земельного участка –</w:t>
            </w:r>
            <w:r w:rsidR="002D20F4">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sidR="00350707">
              <w:rPr>
                <w:rFonts w:ascii="Times New Roman" w:hAnsi="Times New Roman" w:cs="Times New Roman"/>
                <w:sz w:val="24"/>
                <w:szCs w:val="24"/>
              </w:rPr>
              <w:t>процентов</w:t>
            </w:r>
            <w:r w:rsidR="00A05F14">
              <w:rPr>
                <w:rFonts w:ascii="Times New Roman" w:hAnsi="Times New Roman" w:cs="Times New Roman"/>
                <w:sz w:val="24"/>
                <w:szCs w:val="24"/>
              </w:rPr>
              <w:t>.</w:t>
            </w:r>
          </w:p>
          <w:p w:rsidR="0018757C" w:rsidRPr="00A41648" w:rsidRDefault="0018757C" w:rsidP="0018757C">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Технические условия: </w:t>
            </w:r>
          </w:p>
          <w:p w:rsidR="006D4773" w:rsidRDefault="006D4773" w:rsidP="006D4773">
            <w:pPr>
              <w:pStyle w:val="1"/>
              <w:shd w:val="clear" w:color="auto" w:fill="auto"/>
              <w:spacing w:after="0" w:line="240" w:lineRule="auto"/>
              <w:jc w:val="both"/>
            </w:pPr>
            <w:r w:rsidRPr="0014191C">
              <w:rPr>
                <w:sz w:val="24"/>
                <w:szCs w:val="24"/>
              </w:rPr>
              <w:t>1. Водоснабжение, водоотведение:</w:t>
            </w:r>
            <w:r w:rsidR="00197689">
              <w:rPr>
                <w:sz w:val="24"/>
                <w:szCs w:val="24"/>
              </w:rPr>
              <w:t xml:space="preserve"> </w:t>
            </w:r>
            <w:r>
              <w:rPr>
                <w:color w:val="000000"/>
                <w:sz w:val="24"/>
                <w:szCs w:val="24"/>
              </w:rPr>
              <w:t xml:space="preserve">Возможность подключения объекта </w:t>
            </w:r>
            <w:r w:rsidR="00CA53BC">
              <w:rPr>
                <w:color w:val="000000"/>
                <w:sz w:val="24"/>
                <w:szCs w:val="24"/>
              </w:rPr>
              <w:t>"</w:t>
            </w:r>
            <w:r>
              <w:rPr>
                <w:color w:val="000000"/>
                <w:sz w:val="24"/>
                <w:szCs w:val="24"/>
              </w:rPr>
              <w:t>нежилое здание</w:t>
            </w:r>
            <w:r w:rsidR="00CA53BC">
              <w:rPr>
                <w:color w:val="000000"/>
                <w:sz w:val="24"/>
                <w:szCs w:val="24"/>
              </w:rPr>
              <w:t>"</w:t>
            </w:r>
            <w:r>
              <w:rPr>
                <w:color w:val="000000"/>
                <w:sz w:val="24"/>
                <w:szCs w:val="24"/>
              </w:rPr>
              <w:t xml:space="preserve"> на земельном участке имеется.</w:t>
            </w:r>
          </w:p>
          <w:p w:rsidR="00216D3B" w:rsidRPr="00216D3B" w:rsidRDefault="00216D3B" w:rsidP="00216D3B">
            <w:pPr>
              <w:pStyle w:val="1"/>
              <w:spacing w:after="0" w:line="240" w:lineRule="auto"/>
              <w:jc w:val="both"/>
              <w:rPr>
                <w:color w:val="000000"/>
                <w:sz w:val="24"/>
                <w:szCs w:val="24"/>
              </w:rPr>
            </w:pPr>
            <w:r w:rsidRPr="00216D3B">
              <w:rPr>
                <w:color w:val="000000"/>
                <w:sz w:val="24"/>
                <w:szCs w:val="24"/>
              </w:rPr>
              <w:t xml:space="preserve">Возможная точка подключения к сетям водоснабжения: на границе земельного участка </w:t>
            </w:r>
            <w:r w:rsidR="00C17F67">
              <w:rPr>
                <w:color w:val="000000"/>
                <w:sz w:val="24"/>
                <w:szCs w:val="24"/>
              </w:rPr>
              <w:t>с кадастровым номером</w:t>
            </w:r>
            <w:r w:rsidRPr="00216D3B">
              <w:rPr>
                <w:color w:val="000000"/>
                <w:sz w:val="24"/>
                <w:szCs w:val="24"/>
              </w:rPr>
              <w:t xml:space="preserve"> 29:22:090406:264 на расстоянии около 50 м от существующего водопровода Ду-100 по ул. Зеленец.</w:t>
            </w:r>
            <w:r>
              <w:rPr>
                <w:color w:val="000000"/>
                <w:sz w:val="24"/>
                <w:szCs w:val="24"/>
              </w:rPr>
              <w:t xml:space="preserve"> </w:t>
            </w:r>
            <w:r w:rsidRPr="00216D3B">
              <w:rPr>
                <w:color w:val="000000"/>
                <w:sz w:val="24"/>
                <w:szCs w:val="24"/>
              </w:rPr>
              <w:t>Возможная точка подключения к сетям водоотведения: на границе земельного участка № 29:22:090406:264 на расстоянии около 40 м от самотечной сети канализации Ду-200 по ул. Зеленец. Возможно устройство локальных очистных сооружений либо септика.</w:t>
            </w:r>
            <w:r>
              <w:rPr>
                <w:color w:val="000000"/>
                <w:sz w:val="24"/>
                <w:szCs w:val="24"/>
              </w:rPr>
              <w:t xml:space="preserve"> </w:t>
            </w:r>
            <w:r w:rsidRPr="00216D3B">
              <w:rPr>
                <w:color w:val="000000"/>
                <w:sz w:val="24"/>
                <w:szCs w:val="24"/>
              </w:rPr>
              <w:t>Максимальный расход питьевой воды из сети водоснабжения в точке подключения: 2</w:t>
            </w:r>
            <w:r>
              <w:rPr>
                <w:color w:val="000000"/>
                <w:sz w:val="24"/>
                <w:szCs w:val="24"/>
              </w:rPr>
              <w:t xml:space="preserve"> </w:t>
            </w:r>
            <w:proofErr w:type="spellStart"/>
            <w:r>
              <w:rPr>
                <w:color w:val="000000"/>
                <w:sz w:val="24"/>
                <w:szCs w:val="24"/>
              </w:rPr>
              <w:t>куб</w:t>
            </w:r>
            <w:proofErr w:type="gramStart"/>
            <w:r>
              <w:rPr>
                <w:color w:val="000000"/>
                <w:sz w:val="24"/>
                <w:szCs w:val="24"/>
              </w:rPr>
              <w:t>.</w:t>
            </w:r>
            <w:r w:rsidRPr="00216D3B">
              <w:rPr>
                <w:color w:val="000000"/>
                <w:sz w:val="24"/>
                <w:szCs w:val="24"/>
              </w:rPr>
              <w:t>м</w:t>
            </w:r>
            <w:proofErr w:type="spellEnd"/>
            <w:proofErr w:type="gramEnd"/>
            <w:r w:rsidRPr="00216D3B">
              <w:rPr>
                <w:color w:val="000000"/>
                <w:sz w:val="24"/>
                <w:szCs w:val="24"/>
              </w:rPr>
              <w:t xml:space="preserve"> /</w:t>
            </w:r>
            <w:proofErr w:type="spellStart"/>
            <w:r w:rsidRPr="00216D3B">
              <w:rPr>
                <w:color w:val="000000"/>
                <w:sz w:val="24"/>
                <w:szCs w:val="24"/>
              </w:rPr>
              <w:t>сут</w:t>
            </w:r>
            <w:proofErr w:type="spellEnd"/>
            <w:r w:rsidRPr="00216D3B">
              <w:rPr>
                <w:color w:val="000000"/>
                <w:sz w:val="24"/>
                <w:szCs w:val="24"/>
              </w:rPr>
              <w:t>.</w:t>
            </w:r>
            <w:r>
              <w:rPr>
                <w:color w:val="000000"/>
                <w:sz w:val="24"/>
                <w:szCs w:val="24"/>
              </w:rPr>
              <w:t xml:space="preserve"> </w:t>
            </w:r>
            <w:r w:rsidRPr="00216D3B">
              <w:rPr>
                <w:color w:val="000000"/>
                <w:sz w:val="24"/>
                <w:szCs w:val="24"/>
              </w:rPr>
              <w:t xml:space="preserve">Максимальный расход сточных вод, сбрасываемых в сети водоотведения в точке подключения: 2 </w:t>
            </w:r>
            <w:proofErr w:type="spellStart"/>
            <w:r>
              <w:rPr>
                <w:color w:val="000000"/>
                <w:sz w:val="24"/>
                <w:szCs w:val="24"/>
              </w:rPr>
              <w:t>куб</w:t>
            </w:r>
            <w:proofErr w:type="gramStart"/>
            <w:r>
              <w:rPr>
                <w:color w:val="000000"/>
                <w:sz w:val="24"/>
                <w:szCs w:val="24"/>
              </w:rPr>
              <w:t>.</w:t>
            </w:r>
            <w:r w:rsidRPr="00216D3B">
              <w:rPr>
                <w:color w:val="000000"/>
                <w:sz w:val="24"/>
                <w:szCs w:val="24"/>
              </w:rPr>
              <w:t>м</w:t>
            </w:r>
            <w:proofErr w:type="spellEnd"/>
            <w:proofErr w:type="gramEnd"/>
            <w:r w:rsidRPr="00216D3B">
              <w:rPr>
                <w:color w:val="000000"/>
                <w:sz w:val="24"/>
                <w:szCs w:val="24"/>
              </w:rPr>
              <w:t>/</w:t>
            </w:r>
            <w:proofErr w:type="spellStart"/>
            <w:r w:rsidRPr="00216D3B">
              <w:rPr>
                <w:color w:val="000000"/>
                <w:sz w:val="24"/>
                <w:szCs w:val="24"/>
              </w:rPr>
              <w:t>сут</w:t>
            </w:r>
            <w:proofErr w:type="spellEnd"/>
            <w:r w:rsidRPr="00216D3B">
              <w:rPr>
                <w:color w:val="000000"/>
                <w:sz w:val="24"/>
                <w:szCs w:val="24"/>
              </w:rPr>
              <w:t>.</w:t>
            </w:r>
            <w:r>
              <w:rPr>
                <w:color w:val="000000"/>
                <w:sz w:val="24"/>
                <w:szCs w:val="24"/>
              </w:rPr>
              <w:t xml:space="preserve"> </w:t>
            </w:r>
            <w:r w:rsidRPr="00216D3B">
              <w:rPr>
                <w:color w:val="000000"/>
                <w:sz w:val="24"/>
                <w:szCs w:val="24"/>
              </w:rPr>
              <w:t>Срок подключения объекта к сетям водоснабжения и водоотведения: 18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w:t>
            </w:r>
          </w:p>
          <w:p w:rsidR="006D4773" w:rsidRDefault="00216D3B" w:rsidP="00216D3B">
            <w:pPr>
              <w:pStyle w:val="1"/>
              <w:shd w:val="clear" w:color="auto" w:fill="auto"/>
              <w:spacing w:after="0" w:line="240" w:lineRule="auto"/>
              <w:jc w:val="both"/>
              <w:rPr>
                <w:sz w:val="24"/>
                <w:szCs w:val="24"/>
              </w:rPr>
            </w:pPr>
            <w:r w:rsidRPr="00216D3B">
              <w:rPr>
                <w:color w:val="000000"/>
                <w:sz w:val="24"/>
                <w:szCs w:val="24"/>
              </w:rPr>
              <w:t>Срок действия технических условий: 3 года</w:t>
            </w:r>
            <w:r w:rsidR="006D4773">
              <w:rPr>
                <w:color w:val="000000"/>
                <w:sz w:val="24"/>
                <w:szCs w:val="24"/>
              </w:rPr>
              <w:t xml:space="preserve"> </w:t>
            </w:r>
            <w:r w:rsidR="006D4773" w:rsidRPr="0014191C">
              <w:rPr>
                <w:sz w:val="24"/>
                <w:szCs w:val="24"/>
              </w:rPr>
              <w:t xml:space="preserve">(письмо </w:t>
            </w:r>
            <w:r w:rsidR="006D4773">
              <w:rPr>
                <w:sz w:val="24"/>
                <w:szCs w:val="24"/>
              </w:rPr>
              <w:t>МУП</w:t>
            </w:r>
            <w:r w:rsidR="006D4773" w:rsidRPr="0014191C">
              <w:rPr>
                <w:sz w:val="24"/>
                <w:szCs w:val="24"/>
              </w:rPr>
              <w:t xml:space="preserve"> "Водоочистка" от </w:t>
            </w:r>
            <w:r>
              <w:rPr>
                <w:sz w:val="24"/>
                <w:szCs w:val="24"/>
              </w:rPr>
              <w:t xml:space="preserve">21 мая 2021 </w:t>
            </w:r>
            <w:r w:rsidR="00E641E8">
              <w:rPr>
                <w:sz w:val="24"/>
                <w:szCs w:val="24"/>
              </w:rPr>
              <w:t>года</w:t>
            </w:r>
            <w:r>
              <w:rPr>
                <w:sz w:val="24"/>
                <w:szCs w:val="24"/>
              </w:rPr>
              <w:t xml:space="preserve"> </w:t>
            </w:r>
            <w:r w:rsidR="006D4773" w:rsidRPr="0014191C">
              <w:rPr>
                <w:sz w:val="24"/>
                <w:szCs w:val="24"/>
              </w:rPr>
              <w:t xml:space="preserve">№ </w:t>
            </w:r>
            <w:r>
              <w:rPr>
                <w:sz w:val="24"/>
                <w:szCs w:val="24"/>
              </w:rPr>
              <w:t>15-10/1199</w:t>
            </w:r>
            <w:r w:rsidR="006D4773" w:rsidRPr="0014191C">
              <w:rPr>
                <w:sz w:val="24"/>
                <w:szCs w:val="24"/>
              </w:rPr>
              <w:t>).</w:t>
            </w:r>
          </w:p>
          <w:p w:rsidR="00EF3F23" w:rsidRPr="00EF3F23" w:rsidRDefault="006D4773" w:rsidP="00EF3F23">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EF3F23">
              <w:rPr>
                <w:rFonts w:ascii="Times New Roman" w:hAnsi="Times New Roman" w:cs="Times New Roman"/>
                <w:sz w:val="24"/>
                <w:szCs w:val="24"/>
              </w:rPr>
              <w:t>2. Электроснабжение:</w:t>
            </w:r>
            <w:r w:rsidR="00EF3F23" w:rsidRPr="00EF3F23">
              <w:rPr>
                <w:rFonts w:ascii="Times New Roman" w:hAnsi="Times New Roman" w:cs="Times New Roman"/>
                <w:sz w:val="24"/>
                <w:szCs w:val="24"/>
              </w:rPr>
              <w:t xml:space="preserve"> </w:t>
            </w:r>
            <w:r w:rsidR="00EF3F23" w:rsidRPr="00EF3F23">
              <w:rPr>
                <w:rFonts w:ascii="Times New Roman" w:hAnsi="Times New Roman" w:cs="Times New Roman"/>
                <w:color w:val="000000"/>
                <w:sz w:val="24"/>
                <w:szCs w:val="24"/>
              </w:rPr>
              <w:t xml:space="preserve">Для подготовки предварительной информации об объеме и сроках выполнения мероприятий, сроках действия технических условий, а также размерах платы за технологическое присоединение к электрическим сетям </w:t>
            </w:r>
            <w:proofErr w:type="spellStart"/>
            <w:r w:rsidR="00EF3F23" w:rsidRPr="00EF3F23">
              <w:rPr>
                <w:rFonts w:ascii="Times New Roman" w:hAnsi="Times New Roman" w:cs="Times New Roman"/>
                <w:color w:val="000000"/>
                <w:sz w:val="24"/>
                <w:szCs w:val="24"/>
              </w:rPr>
              <w:t>электроприемников</w:t>
            </w:r>
            <w:proofErr w:type="spellEnd"/>
            <w:r w:rsidR="00EF3F23" w:rsidRPr="00EF3F23">
              <w:rPr>
                <w:rFonts w:ascii="Times New Roman" w:hAnsi="Times New Roman" w:cs="Times New Roman"/>
                <w:color w:val="000000"/>
                <w:sz w:val="24"/>
                <w:szCs w:val="24"/>
              </w:rPr>
              <w:t xml:space="preserve"> необходимо предоставить в адрес ПО "Архангельские электрические сети" следующие данные:</w:t>
            </w:r>
          </w:p>
          <w:p w:rsidR="00EF3F23" w:rsidRPr="00EF3F23" w:rsidRDefault="00EF3F23" w:rsidP="00EF3F23">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EF3F23">
              <w:rPr>
                <w:rFonts w:ascii="Times New Roman" w:hAnsi="Times New Roman" w:cs="Times New Roman"/>
                <w:color w:val="000000"/>
                <w:sz w:val="24"/>
                <w:szCs w:val="24"/>
              </w:rPr>
              <w:t xml:space="preserve">- максимальную потребляемую мощность </w:t>
            </w:r>
            <w:proofErr w:type="spellStart"/>
            <w:r w:rsidRPr="00EF3F23">
              <w:rPr>
                <w:rFonts w:ascii="Times New Roman" w:hAnsi="Times New Roman" w:cs="Times New Roman"/>
                <w:color w:val="000000"/>
                <w:sz w:val="24"/>
                <w:szCs w:val="24"/>
              </w:rPr>
              <w:t>электроприемников</w:t>
            </w:r>
            <w:proofErr w:type="spellEnd"/>
            <w:r w:rsidRPr="00EF3F23">
              <w:rPr>
                <w:rFonts w:ascii="Times New Roman" w:hAnsi="Times New Roman" w:cs="Times New Roman"/>
                <w:color w:val="000000"/>
                <w:sz w:val="24"/>
                <w:szCs w:val="24"/>
              </w:rPr>
              <w:t xml:space="preserve"> объект</w:t>
            </w:r>
            <w:r>
              <w:rPr>
                <w:rFonts w:ascii="Times New Roman" w:hAnsi="Times New Roman" w:cs="Times New Roman"/>
                <w:color w:val="000000"/>
                <w:sz w:val="24"/>
                <w:szCs w:val="24"/>
              </w:rPr>
              <w:t>а</w:t>
            </w:r>
            <w:r w:rsidRPr="00EF3F23">
              <w:rPr>
                <w:rFonts w:ascii="Times New Roman" w:hAnsi="Times New Roman" w:cs="Times New Roman"/>
                <w:color w:val="000000"/>
                <w:sz w:val="24"/>
                <w:szCs w:val="24"/>
              </w:rPr>
              <w:t>;</w:t>
            </w:r>
          </w:p>
          <w:p w:rsidR="00EF3F23" w:rsidRDefault="00EF3F23" w:rsidP="00EF3F23">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EF3F23">
              <w:rPr>
                <w:rFonts w:ascii="Times New Roman" w:hAnsi="Times New Roman" w:cs="Times New Roman"/>
                <w:color w:val="000000"/>
                <w:sz w:val="24"/>
                <w:szCs w:val="24"/>
              </w:rPr>
              <w:t xml:space="preserve">- категорию надежности электроснабжения </w:t>
            </w:r>
            <w:proofErr w:type="spellStart"/>
            <w:r w:rsidRPr="00EF3F23">
              <w:rPr>
                <w:rFonts w:ascii="Times New Roman" w:hAnsi="Times New Roman" w:cs="Times New Roman"/>
                <w:color w:val="000000"/>
                <w:sz w:val="24"/>
                <w:szCs w:val="24"/>
              </w:rPr>
              <w:t>электроприемников</w:t>
            </w:r>
            <w:proofErr w:type="spellEnd"/>
            <w:r w:rsidRPr="00EF3F23">
              <w:rPr>
                <w:rFonts w:ascii="Times New Roman" w:hAnsi="Times New Roman" w:cs="Times New Roman"/>
                <w:color w:val="000000"/>
                <w:sz w:val="24"/>
                <w:szCs w:val="24"/>
              </w:rPr>
              <w:t xml:space="preserve"> объект</w:t>
            </w:r>
            <w:r>
              <w:rPr>
                <w:rFonts w:ascii="Times New Roman" w:hAnsi="Times New Roman" w:cs="Times New Roman"/>
                <w:color w:val="000000"/>
                <w:sz w:val="24"/>
                <w:szCs w:val="24"/>
              </w:rPr>
              <w:t>а;</w:t>
            </w:r>
          </w:p>
          <w:p w:rsidR="00EF3F23" w:rsidRDefault="00EF3F23" w:rsidP="00EF3F23">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количество точек присоединения к электрическим сетям </w:t>
            </w:r>
            <w:proofErr w:type="spellStart"/>
            <w:r>
              <w:rPr>
                <w:rFonts w:ascii="Times New Roman" w:hAnsi="Times New Roman" w:cs="Times New Roman"/>
                <w:color w:val="000000"/>
                <w:sz w:val="24"/>
                <w:szCs w:val="24"/>
              </w:rPr>
              <w:t>электроприемников</w:t>
            </w:r>
            <w:proofErr w:type="spellEnd"/>
            <w:r>
              <w:rPr>
                <w:rFonts w:ascii="Times New Roman" w:hAnsi="Times New Roman" w:cs="Times New Roman"/>
                <w:color w:val="000000"/>
                <w:sz w:val="24"/>
                <w:szCs w:val="24"/>
              </w:rPr>
              <w:t xml:space="preserve"> объекта.</w:t>
            </w:r>
          </w:p>
          <w:p w:rsidR="00824087" w:rsidRDefault="00824087" w:rsidP="00824087">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824087">
              <w:rPr>
                <w:rFonts w:ascii="Times New Roman" w:hAnsi="Times New Roman" w:cs="Times New Roman"/>
                <w:color w:val="000000"/>
                <w:sz w:val="24"/>
                <w:szCs w:val="24"/>
              </w:rPr>
              <w:t xml:space="preserve">В соответствии с пунктом 6 "Правил технологического присоединения </w:t>
            </w:r>
            <w:proofErr w:type="spellStart"/>
            <w:r w:rsidRPr="00824087">
              <w:rPr>
                <w:rFonts w:ascii="Times New Roman" w:hAnsi="Times New Roman" w:cs="Times New Roman"/>
                <w:color w:val="000000"/>
                <w:sz w:val="24"/>
                <w:szCs w:val="24"/>
              </w:rPr>
              <w:t>энергопринимающих</w:t>
            </w:r>
            <w:proofErr w:type="spellEnd"/>
            <w:r w:rsidRPr="00824087">
              <w:rPr>
                <w:rFonts w:ascii="Times New Roman" w:hAnsi="Times New Roman" w:cs="Times New Roman"/>
                <w:color w:val="000000"/>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r w:rsidR="00E641E8">
              <w:rPr>
                <w:rFonts w:ascii="Times New Roman" w:hAnsi="Times New Roman" w:cs="Times New Roman"/>
                <w:color w:val="000000"/>
                <w:sz w:val="24"/>
                <w:szCs w:val="24"/>
              </w:rPr>
              <w:t>п</w:t>
            </w:r>
            <w:r w:rsidRPr="00824087">
              <w:rPr>
                <w:rFonts w:ascii="Times New Roman" w:hAnsi="Times New Roman" w:cs="Times New Roman"/>
                <w:color w:val="000000"/>
                <w:sz w:val="24"/>
                <w:szCs w:val="24"/>
              </w:rPr>
              <w:t xml:space="preserve">остановлением Правительства Российской Федерации </w:t>
            </w:r>
            <w:r w:rsidR="00E641E8">
              <w:rPr>
                <w:rFonts w:ascii="Times New Roman" w:hAnsi="Times New Roman" w:cs="Times New Roman"/>
                <w:color w:val="000000"/>
                <w:sz w:val="24"/>
                <w:szCs w:val="24"/>
              </w:rPr>
              <w:br/>
            </w:r>
            <w:r w:rsidRPr="00824087">
              <w:rPr>
                <w:rFonts w:ascii="Times New Roman" w:hAnsi="Times New Roman" w:cs="Times New Roman"/>
                <w:color w:val="000000"/>
                <w:sz w:val="24"/>
                <w:szCs w:val="24"/>
              </w:rPr>
              <w:t>от 27</w:t>
            </w:r>
            <w:r w:rsidR="00E641E8">
              <w:rPr>
                <w:rFonts w:ascii="Times New Roman" w:hAnsi="Times New Roman" w:cs="Times New Roman"/>
                <w:color w:val="000000"/>
                <w:sz w:val="24"/>
                <w:szCs w:val="24"/>
              </w:rPr>
              <w:t xml:space="preserve"> декабря </w:t>
            </w:r>
            <w:r w:rsidRPr="00824087">
              <w:rPr>
                <w:rFonts w:ascii="Times New Roman" w:hAnsi="Times New Roman" w:cs="Times New Roman"/>
                <w:color w:val="000000"/>
                <w:sz w:val="24"/>
                <w:szCs w:val="24"/>
              </w:rPr>
              <w:t>2004</w:t>
            </w:r>
            <w:r w:rsidR="00E641E8">
              <w:rPr>
                <w:rFonts w:ascii="Times New Roman" w:hAnsi="Times New Roman" w:cs="Times New Roman"/>
                <w:color w:val="000000"/>
                <w:sz w:val="24"/>
                <w:szCs w:val="24"/>
              </w:rPr>
              <w:t xml:space="preserve"> года </w:t>
            </w:r>
            <w:r w:rsidRPr="00824087">
              <w:rPr>
                <w:rFonts w:ascii="Times New Roman" w:hAnsi="Times New Roman" w:cs="Times New Roman"/>
                <w:color w:val="000000"/>
                <w:sz w:val="24"/>
                <w:szCs w:val="24"/>
              </w:rPr>
              <w:t>№ 861 (далее - Правила), технологическое присоединение осуществляется на основании договора, заключаемого между сетевой организацией и юридическим или физическим лицом</w:t>
            </w:r>
            <w:proofErr w:type="gramEnd"/>
            <w:r w:rsidRPr="00824087">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Технические условия в соответствии с пунктом 15 Правил являются неотъемлемым приложением к договору.</w:t>
            </w:r>
          </w:p>
          <w:p w:rsidR="00824087" w:rsidRPr="00824087" w:rsidRDefault="00824087" w:rsidP="00824087">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Процедура технологического присоединения определена пунктом 7 Правил. Для заключения договора об осуществлении технологического присоединения к электрическим сетям в адрес Сетевой организации должна быть направлена заявка, которая должна содержать сведения, предусмотренные пунктом 9 Правил и иметь приложения в соответствии с пунктом 10 Правил.</w:t>
            </w:r>
          </w:p>
          <w:p w:rsidR="00824087" w:rsidRPr="00824087" w:rsidRDefault="00824087" w:rsidP="00824087">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В соответствии с пунктом 10 Правил технологического присоединения к заявке в обязательном порядке прилагаются следующие документы:</w:t>
            </w:r>
          </w:p>
          <w:p w:rsidR="00824087" w:rsidRDefault="00824087" w:rsidP="00824087">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xml:space="preserve">- план расположения </w:t>
            </w:r>
            <w:proofErr w:type="spellStart"/>
            <w:r w:rsidRPr="00824087">
              <w:rPr>
                <w:rFonts w:ascii="Times New Roman" w:hAnsi="Times New Roman" w:cs="Times New Roman"/>
                <w:color w:val="000000"/>
                <w:sz w:val="24"/>
                <w:szCs w:val="24"/>
              </w:rPr>
              <w:t>энергоприиимающих</w:t>
            </w:r>
            <w:proofErr w:type="spellEnd"/>
            <w:r w:rsidRPr="00824087">
              <w:rPr>
                <w:rFonts w:ascii="Times New Roman" w:hAnsi="Times New Roman" w:cs="Times New Roman"/>
                <w:color w:val="000000"/>
                <w:sz w:val="24"/>
                <w:szCs w:val="24"/>
              </w:rPr>
              <w:t xml:space="preserve"> устройств, которые необходимо присоединить к электрическим сетям сетевой организации;</w:t>
            </w:r>
          </w:p>
          <w:p w:rsidR="00824087" w:rsidRPr="00824087" w:rsidRDefault="00824087" w:rsidP="00824087">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xml:space="preserve">- копия документа, подтверждающего право собственности или иное предусмотренное законом основание 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824087">
              <w:rPr>
                <w:rFonts w:ascii="Times New Roman" w:hAnsi="Times New Roman" w:cs="Times New Roman"/>
                <w:color w:val="000000"/>
                <w:sz w:val="24"/>
                <w:szCs w:val="24"/>
              </w:rPr>
              <w:t>энергопринимающие</w:t>
            </w:r>
            <w:proofErr w:type="spellEnd"/>
            <w:r w:rsidRPr="00824087">
              <w:rPr>
                <w:rFonts w:ascii="Times New Roman" w:hAnsi="Times New Roman" w:cs="Times New Roman"/>
                <w:color w:val="000000"/>
                <w:sz w:val="24"/>
                <w:szCs w:val="24"/>
              </w:rPr>
              <w:t xml:space="preserve"> устройства;</w:t>
            </w:r>
          </w:p>
          <w:p w:rsidR="00824087" w:rsidRPr="00824087" w:rsidRDefault="00824087" w:rsidP="00824087">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xml:space="preserve">- для юридических лиц – выписка из Единого государственного реестра юридических лиц, а также доверенность или иные документы, подтверждающие </w:t>
            </w:r>
            <w:r w:rsidRPr="00824087">
              <w:rPr>
                <w:rFonts w:ascii="Times New Roman" w:hAnsi="Times New Roman" w:cs="Times New Roman"/>
                <w:color w:val="000000"/>
                <w:sz w:val="24"/>
                <w:szCs w:val="24"/>
              </w:rPr>
              <w:lastRenderedPageBreak/>
              <w:t>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824087" w:rsidRPr="00824087" w:rsidRDefault="00824087" w:rsidP="00824087">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824087" w:rsidRPr="00824087" w:rsidRDefault="00824087" w:rsidP="00824087">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xml:space="preserve">На основании </w:t>
            </w:r>
            <w:r w:rsidR="00E641E8">
              <w:rPr>
                <w:rFonts w:ascii="Times New Roman" w:hAnsi="Times New Roman" w:cs="Times New Roman"/>
                <w:color w:val="000000"/>
                <w:sz w:val="24"/>
                <w:szCs w:val="24"/>
              </w:rPr>
              <w:t>п</w:t>
            </w:r>
            <w:r w:rsidRPr="00824087">
              <w:rPr>
                <w:rFonts w:ascii="Times New Roman" w:hAnsi="Times New Roman" w:cs="Times New Roman"/>
                <w:color w:val="000000"/>
                <w:sz w:val="24"/>
                <w:szCs w:val="24"/>
              </w:rPr>
              <w:t xml:space="preserve">остановления Правительства Российской Федерации </w:t>
            </w:r>
            <w:r w:rsidR="00E641E8">
              <w:rPr>
                <w:rFonts w:ascii="Times New Roman" w:hAnsi="Times New Roman" w:cs="Times New Roman"/>
                <w:color w:val="000000"/>
                <w:sz w:val="24"/>
                <w:szCs w:val="24"/>
              </w:rPr>
              <w:br/>
            </w:r>
            <w:r w:rsidRPr="00824087">
              <w:rPr>
                <w:rFonts w:ascii="Times New Roman" w:hAnsi="Times New Roman" w:cs="Times New Roman"/>
                <w:color w:val="000000"/>
                <w:sz w:val="24"/>
                <w:szCs w:val="24"/>
              </w:rPr>
              <w:t>от 10</w:t>
            </w:r>
            <w:r w:rsidR="00E641E8">
              <w:rPr>
                <w:rFonts w:ascii="Times New Roman" w:hAnsi="Times New Roman" w:cs="Times New Roman"/>
                <w:color w:val="000000"/>
                <w:sz w:val="24"/>
                <w:szCs w:val="24"/>
              </w:rPr>
              <w:t xml:space="preserve"> марта </w:t>
            </w:r>
            <w:r w:rsidRPr="00824087">
              <w:rPr>
                <w:rFonts w:ascii="Times New Roman" w:hAnsi="Times New Roman" w:cs="Times New Roman"/>
                <w:color w:val="000000"/>
                <w:sz w:val="24"/>
                <w:szCs w:val="24"/>
              </w:rPr>
              <w:t>2020</w:t>
            </w:r>
            <w:r w:rsidR="00E641E8">
              <w:rPr>
                <w:rFonts w:ascii="Times New Roman" w:hAnsi="Times New Roman" w:cs="Times New Roman"/>
                <w:color w:val="000000"/>
                <w:sz w:val="24"/>
                <w:szCs w:val="24"/>
              </w:rPr>
              <w:t xml:space="preserve"> года </w:t>
            </w:r>
            <w:r w:rsidRPr="00824087">
              <w:rPr>
                <w:rFonts w:ascii="Times New Roman" w:hAnsi="Times New Roman" w:cs="Times New Roman"/>
                <w:color w:val="000000"/>
                <w:sz w:val="24"/>
                <w:szCs w:val="24"/>
              </w:rPr>
              <w:t xml:space="preserve">№ 262 </w:t>
            </w:r>
            <w:r w:rsidR="00CA53BC">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О внесении изменений и признании </w:t>
            </w:r>
            <w:proofErr w:type="gramStart"/>
            <w:r w:rsidRPr="00824087">
              <w:rPr>
                <w:rFonts w:ascii="Times New Roman" w:hAnsi="Times New Roman" w:cs="Times New Roman"/>
                <w:color w:val="000000"/>
                <w:sz w:val="24"/>
                <w:szCs w:val="24"/>
              </w:rPr>
              <w:t>утратившими</w:t>
            </w:r>
            <w:proofErr w:type="gramEnd"/>
            <w:r w:rsidRPr="00824087">
              <w:rPr>
                <w:rFonts w:ascii="Times New Roman" w:hAnsi="Times New Roman" w:cs="Times New Roman"/>
                <w:color w:val="000000"/>
                <w:sz w:val="24"/>
                <w:szCs w:val="24"/>
              </w:rPr>
              <w:t xml:space="preserve"> силу некоторых актов Правительства Российской Федерации</w:t>
            </w:r>
            <w:r w:rsidR="00E641E8">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 изменен порядок технологического присоединения </w:t>
            </w:r>
            <w:proofErr w:type="spellStart"/>
            <w:r w:rsidRPr="00824087">
              <w:rPr>
                <w:rFonts w:ascii="Times New Roman" w:hAnsi="Times New Roman" w:cs="Times New Roman"/>
                <w:color w:val="000000"/>
                <w:sz w:val="24"/>
                <w:szCs w:val="24"/>
              </w:rPr>
              <w:t>энергопринимающих</w:t>
            </w:r>
            <w:proofErr w:type="spellEnd"/>
            <w:r w:rsidRPr="00824087">
              <w:rPr>
                <w:rFonts w:ascii="Times New Roman" w:hAnsi="Times New Roman" w:cs="Times New Roman"/>
                <w:color w:val="000000"/>
                <w:sz w:val="24"/>
                <w:szCs w:val="24"/>
              </w:rPr>
              <w:t xml:space="preserve"> устройств в отношении заявителей, указанных в пунктах 12</w:t>
            </w:r>
            <w:r w:rsidR="00CA53BC">
              <w:rPr>
                <w:rFonts w:ascii="Times New Roman" w:hAnsi="Times New Roman" w:cs="Times New Roman"/>
                <w:color w:val="000000"/>
                <w:sz w:val="24"/>
                <w:szCs w:val="24"/>
              </w:rPr>
              <w:t xml:space="preserve"> </w:t>
            </w:r>
            <w:r w:rsidRPr="00824087">
              <w:rPr>
                <w:rFonts w:ascii="Times New Roman" w:hAnsi="Times New Roman" w:cs="Times New Roman"/>
                <w:color w:val="000000"/>
                <w:sz w:val="24"/>
                <w:szCs w:val="24"/>
              </w:rPr>
              <w:t>(1) и 14 Правил. Документооборот по технологическому присоединению между указанными заявителем и Сетевой организацией осуществляется только в электронном виде через информаци</w:t>
            </w:r>
            <w:r w:rsidR="00CA53BC">
              <w:rPr>
                <w:rFonts w:ascii="Times New Roman" w:hAnsi="Times New Roman" w:cs="Times New Roman"/>
                <w:color w:val="000000"/>
                <w:sz w:val="24"/>
                <w:szCs w:val="24"/>
              </w:rPr>
              <w:t>онно-телекоммуникационную сеть "Интернет"</w:t>
            </w:r>
            <w:r w:rsidRPr="00824087">
              <w:rPr>
                <w:rFonts w:ascii="Times New Roman" w:hAnsi="Times New Roman" w:cs="Times New Roman"/>
                <w:color w:val="000000"/>
                <w:sz w:val="24"/>
                <w:szCs w:val="24"/>
              </w:rPr>
              <w:t>.</w:t>
            </w:r>
          </w:p>
          <w:p w:rsidR="006D4773" w:rsidRDefault="00824087" w:rsidP="00824087">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Для осуществления технологического присоединения объекта необходимо направить в адрес ПО "Архангельские электрические сети" заявку на технологическое присоединение через Личный кабинет на По</w:t>
            </w:r>
            <w:r w:rsidR="00CA53BC">
              <w:rPr>
                <w:rFonts w:ascii="Times New Roman" w:hAnsi="Times New Roman" w:cs="Times New Roman"/>
                <w:color w:val="000000"/>
                <w:sz w:val="24"/>
                <w:szCs w:val="24"/>
              </w:rPr>
              <w:t>ртале электросетевых услуг ПАО "</w:t>
            </w:r>
            <w:proofErr w:type="spellStart"/>
            <w:r w:rsidRPr="00824087">
              <w:rPr>
                <w:rFonts w:ascii="Times New Roman" w:hAnsi="Times New Roman" w:cs="Times New Roman"/>
                <w:color w:val="000000"/>
                <w:sz w:val="24"/>
                <w:szCs w:val="24"/>
              </w:rPr>
              <w:t>Россети</w:t>
            </w:r>
            <w:proofErr w:type="spellEnd"/>
            <w:r w:rsidR="00CA53BC">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 </w:t>
            </w:r>
            <w:r w:rsidRPr="00824087">
              <w:rPr>
                <w:rFonts w:ascii="Times New Roman" w:hAnsi="Times New Roman" w:cs="Times New Roman"/>
                <w:sz w:val="24"/>
                <w:szCs w:val="24"/>
              </w:rPr>
              <w:t>(</w:t>
            </w:r>
            <w:hyperlink r:id="rId9" w:history="1">
              <w:r w:rsidRPr="00824087">
                <w:rPr>
                  <w:rStyle w:val="aa"/>
                  <w:rFonts w:ascii="Times New Roman" w:hAnsi="Times New Roman" w:cs="Times New Roman"/>
                  <w:color w:val="auto"/>
                  <w:sz w:val="24"/>
                  <w:szCs w:val="24"/>
                  <w:u w:val="none"/>
                  <w:lang w:val="en-US"/>
                </w:rPr>
                <w:t>https</w:t>
              </w:r>
              <w:r w:rsidRPr="00824087">
                <w:rPr>
                  <w:rStyle w:val="aa"/>
                  <w:rFonts w:ascii="Times New Roman" w:hAnsi="Times New Roman" w:cs="Times New Roman"/>
                  <w:color w:val="auto"/>
                  <w:sz w:val="24"/>
                  <w:szCs w:val="24"/>
                  <w:u w:val="none"/>
                </w:rPr>
                <w:t>://портал-</w:t>
              </w:r>
              <w:proofErr w:type="spellStart"/>
              <w:r w:rsidRPr="00824087">
                <w:rPr>
                  <w:rStyle w:val="aa"/>
                  <w:rFonts w:ascii="Times New Roman" w:hAnsi="Times New Roman" w:cs="Times New Roman"/>
                  <w:color w:val="auto"/>
                  <w:sz w:val="24"/>
                  <w:szCs w:val="24"/>
                  <w:u w:val="none"/>
                </w:rPr>
                <w:t>тп.рф</w:t>
              </w:r>
              <w:proofErr w:type="spellEnd"/>
            </w:hyperlink>
            <w:r w:rsidRPr="00824087">
              <w:rPr>
                <w:rFonts w:ascii="Times New Roman" w:hAnsi="Times New Roman" w:cs="Times New Roman"/>
                <w:sz w:val="24"/>
                <w:szCs w:val="24"/>
              </w:rPr>
              <w:t xml:space="preserve">). </w:t>
            </w:r>
            <w:proofErr w:type="gramStart"/>
            <w:r w:rsidRPr="00824087">
              <w:rPr>
                <w:rFonts w:ascii="Times New Roman" w:hAnsi="Times New Roman" w:cs="Times New Roman"/>
                <w:color w:val="000000"/>
                <w:sz w:val="24"/>
                <w:szCs w:val="24"/>
              </w:rPr>
              <w:t>На основании поданной заявки при наличии сведений и документов в соответствии с пунктами 9, 10 Правил в Личный кабинет на Портал, в сроки, предусмотренные пунктом 15 Правил, будет направлен пакет документов для заключения договора об осуществлении технологического присоединения (письмо Архангельский филиал ПАО "</w:t>
            </w:r>
            <w:proofErr w:type="spellStart"/>
            <w:r>
              <w:rPr>
                <w:rFonts w:ascii="Times New Roman" w:hAnsi="Times New Roman" w:cs="Times New Roman"/>
                <w:color w:val="000000"/>
                <w:sz w:val="24"/>
                <w:szCs w:val="24"/>
              </w:rPr>
              <w:t>Россети</w:t>
            </w:r>
            <w:proofErr w:type="spellEnd"/>
            <w:r>
              <w:rPr>
                <w:rFonts w:ascii="Times New Roman" w:hAnsi="Times New Roman" w:cs="Times New Roman"/>
                <w:color w:val="000000"/>
                <w:sz w:val="24"/>
                <w:szCs w:val="24"/>
              </w:rPr>
              <w:t xml:space="preserve"> Северо-Запад"</w:t>
            </w:r>
            <w:r w:rsidRPr="00824087">
              <w:rPr>
                <w:rFonts w:ascii="Times New Roman" w:hAnsi="Times New Roman" w:cs="Times New Roman"/>
                <w:color w:val="000000"/>
                <w:sz w:val="24"/>
                <w:szCs w:val="24"/>
              </w:rPr>
              <w:t xml:space="preserve"> от </w:t>
            </w:r>
            <w:r w:rsidR="00216D3B">
              <w:rPr>
                <w:rFonts w:ascii="Times New Roman" w:hAnsi="Times New Roman" w:cs="Times New Roman"/>
                <w:color w:val="000000"/>
                <w:sz w:val="24"/>
                <w:szCs w:val="24"/>
              </w:rPr>
              <w:t>1 июня</w:t>
            </w:r>
            <w:r w:rsidR="00E641E8">
              <w:rPr>
                <w:rFonts w:ascii="Times New Roman" w:hAnsi="Times New Roman" w:cs="Times New Roman"/>
                <w:color w:val="000000"/>
                <w:sz w:val="24"/>
                <w:szCs w:val="24"/>
              </w:rPr>
              <w:t xml:space="preserve"> </w:t>
            </w:r>
            <w:r>
              <w:rPr>
                <w:rFonts w:ascii="Times New Roman" w:hAnsi="Times New Roman" w:cs="Times New Roman"/>
                <w:color w:val="000000"/>
                <w:sz w:val="24"/>
                <w:szCs w:val="24"/>
              </w:rPr>
              <w:t>2021</w:t>
            </w:r>
            <w:r w:rsidR="00E641E8">
              <w:rPr>
                <w:rFonts w:ascii="Times New Roman" w:hAnsi="Times New Roman" w:cs="Times New Roman"/>
                <w:color w:val="000000"/>
                <w:sz w:val="24"/>
                <w:szCs w:val="24"/>
              </w:rPr>
              <w:t xml:space="preserve"> года</w:t>
            </w:r>
            <w:r w:rsidRPr="00824087">
              <w:rPr>
                <w:rFonts w:ascii="Times New Roman" w:hAnsi="Times New Roman" w:cs="Times New Roman"/>
                <w:color w:val="000000"/>
                <w:sz w:val="24"/>
                <w:szCs w:val="24"/>
              </w:rPr>
              <w:t xml:space="preserve"> </w:t>
            </w:r>
            <w:r w:rsidR="00216D3B">
              <w:rPr>
                <w:rFonts w:ascii="Times New Roman" w:hAnsi="Times New Roman" w:cs="Times New Roman"/>
                <w:color w:val="000000"/>
                <w:sz w:val="24"/>
                <w:szCs w:val="24"/>
              </w:rPr>
              <w:br/>
            </w:r>
            <w:r w:rsidRPr="00824087">
              <w:rPr>
                <w:rFonts w:ascii="Times New Roman" w:hAnsi="Times New Roman" w:cs="Times New Roman"/>
                <w:color w:val="000000"/>
                <w:sz w:val="24"/>
                <w:szCs w:val="24"/>
              </w:rPr>
              <w:t xml:space="preserve">№ </w:t>
            </w:r>
            <w:r w:rsidR="00216D3B">
              <w:rPr>
                <w:rFonts w:ascii="Times New Roman" w:hAnsi="Times New Roman" w:cs="Times New Roman"/>
                <w:color w:val="000000"/>
                <w:sz w:val="24"/>
                <w:szCs w:val="24"/>
              </w:rPr>
              <w:t>10-54/4055</w:t>
            </w:r>
            <w:r w:rsidRPr="00824087">
              <w:rPr>
                <w:rFonts w:ascii="Times New Roman" w:hAnsi="Times New Roman" w:cs="Times New Roman"/>
                <w:color w:val="000000"/>
                <w:sz w:val="24"/>
                <w:szCs w:val="24"/>
              </w:rPr>
              <w:t>).</w:t>
            </w:r>
            <w:proofErr w:type="gramEnd"/>
          </w:p>
          <w:p w:rsidR="00D46D51" w:rsidRPr="00D46D51" w:rsidRDefault="00D46D51" w:rsidP="00D46D5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D46D51">
              <w:rPr>
                <w:rFonts w:ascii="Times New Roman" w:hAnsi="Times New Roman" w:cs="Times New Roman"/>
                <w:color w:val="000000"/>
                <w:sz w:val="24"/>
                <w:szCs w:val="24"/>
              </w:rPr>
              <w:t xml:space="preserve">Если необходима запрашиваемая максимальная мощность </w:t>
            </w:r>
            <w:proofErr w:type="spellStart"/>
            <w:r w:rsidRPr="00D46D51">
              <w:rPr>
                <w:rFonts w:ascii="Times New Roman" w:hAnsi="Times New Roman" w:cs="Times New Roman"/>
                <w:color w:val="000000"/>
                <w:sz w:val="24"/>
                <w:szCs w:val="24"/>
              </w:rPr>
              <w:t>энергопринимающих</w:t>
            </w:r>
            <w:proofErr w:type="spellEnd"/>
            <w:r w:rsidRPr="00D46D51">
              <w:rPr>
                <w:rFonts w:ascii="Times New Roman" w:hAnsi="Times New Roman" w:cs="Times New Roman"/>
                <w:color w:val="000000"/>
                <w:sz w:val="24"/>
                <w:szCs w:val="24"/>
              </w:rPr>
              <w:t xml:space="preserve"> устройств д</w:t>
            </w:r>
            <w:r w:rsidR="00727704">
              <w:rPr>
                <w:rFonts w:ascii="Times New Roman" w:hAnsi="Times New Roman" w:cs="Times New Roman"/>
                <w:color w:val="000000"/>
                <w:sz w:val="24"/>
                <w:szCs w:val="24"/>
              </w:rPr>
              <w:t>о</w:t>
            </w:r>
            <w:r w:rsidRPr="00D46D51">
              <w:rPr>
                <w:rFonts w:ascii="Times New Roman" w:hAnsi="Times New Roman" w:cs="Times New Roman"/>
                <w:color w:val="000000"/>
                <w:sz w:val="24"/>
                <w:szCs w:val="24"/>
              </w:rPr>
              <w:t xml:space="preserve"> 15 кВт (включительно), то ООО </w:t>
            </w:r>
            <w:r w:rsidR="00727704">
              <w:rPr>
                <w:rFonts w:ascii="Times New Roman" w:hAnsi="Times New Roman" w:cs="Times New Roman"/>
                <w:color w:val="000000"/>
                <w:sz w:val="24"/>
                <w:szCs w:val="24"/>
              </w:rPr>
              <w:t>"</w:t>
            </w:r>
            <w:r w:rsidRPr="00D46D51">
              <w:rPr>
                <w:rFonts w:ascii="Times New Roman" w:hAnsi="Times New Roman" w:cs="Times New Roman"/>
                <w:color w:val="000000"/>
                <w:sz w:val="24"/>
                <w:szCs w:val="24"/>
              </w:rPr>
              <w:t>АСЭП</w:t>
            </w:r>
            <w:r w:rsidR="00727704">
              <w:rPr>
                <w:rFonts w:ascii="Times New Roman" w:hAnsi="Times New Roman" w:cs="Times New Roman"/>
                <w:color w:val="000000"/>
                <w:sz w:val="24"/>
                <w:szCs w:val="24"/>
              </w:rPr>
              <w:t>"</w:t>
            </w:r>
            <w:r w:rsidRPr="00D46D51">
              <w:rPr>
                <w:rFonts w:ascii="Times New Roman" w:hAnsi="Times New Roman" w:cs="Times New Roman"/>
                <w:color w:val="000000"/>
                <w:sz w:val="24"/>
                <w:szCs w:val="24"/>
              </w:rPr>
              <w:t xml:space="preserve"> готово осуществить технологическое присоединение </w:t>
            </w:r>
            <w:r w:rsidR="00727704">
              <w:rPr>
                <w:rFonts w:ascii="Times New Roman" w:hAnsi="Times New Roman" w:cs="Times New Roman"/>
                <w:color w:val="000000"/>
                <w:sz w:val="24"/>
                <w:szCs w:val="24"/>
              </w:rPr>
              <w:t>от</w:t>
            </w:r>
            <w:r w:rsidRPr="00D46D51">
              <w:rPr>
                <w:rFonts w:ascii="Times New Roman" w:hAnsi="Times New Roman" w:cs="Times New Roman"/>
                <w:color w:val="000000"/>
                <w:sz w:val="24"/>
                <w:szCs w:val="24"/>
              </w:rPr>
              <w:t xml:space="preserve"> существующей воздушной линии 0,4 </w:t>
            </w:r>
            <w:proofErr w:type="spellStart"/>
            <w:r w:rsidRPr="00D46D51">
              <w:rPr>
                <w:rFonts w:ascii="Times New Roman" w:hAnsi="Times New Roman" w:cs="Times New Roman"/>
                <w:color w:val="000000"/>
                <w:sz w:val="24"/>
                <w:szCs w:val="24"/>
              </w:rPr>
              <w:t>кВ</w:t>
            </w:r>
            <w:proofErr w:type="spellEnd"/>
            <w:r w:rsidRPr="00D46D51">
              <w:rPr>
                <w:rFonts w:ascii="Times New Roman" w:hAnsi="Times New Roman" w:cs="Times New Roman"/>
                <w:color w:val="000000"/>
                <w:sz w:val="24"/>
                <w:szCs w:val="24"/>
              </w:rPr>
              <w:t xml:space="preserve">, которая находится в </w:t>
            </w:r>
            <w:proofErr w:type="gramStart"/>
            <w:r w:rsidRPr="00D46D51">
              <w:rPr>
                <w:rFonts w:ascii="Times New Roman" w:hAnsi="Times New Roman" w:cs="Times New Roman"/>
                <w:color w:val="000000"/>
                <w:sz w:val="24"/>
                <w:szCs w:val="24"/>
              </w:rPr>
              <w:t>аренде</w:t>
            </w:r>
            <w:proofErr w:type="gramEnd"/>
            <w:r w:rsidRPr="00D46D51">
              <w:rPr>
                <w:rFonts w:ascii="Times New Roman" w:hAnsi="Times New Roman" w:cs="Times New Roman"/>
                <w:color w:val="000000"/>
                <w:sz w:val="24"/>
                <w:szCs w:val="24"/>
              </w:rPr>
              <w:t xml:space="preserve"> но договору с </w:t>
            </w:r>
            <w:r w:rsidR="00727704">
              <w:rPr>
                <w:rFonts w:ascii="Times New Roman" w:hAnsi="Times New Roman" w:cs="Times New Roman"/>
                <w:color w:val="000000"/>
                <w:sz w:val="24"/>
                <w:szCs w:val="24"/>
              </w:rPr>
              <w:t>городским округом</w:t>
            </w:r>
            <w:r w:rsidRPr="00D46D51">
              <w:rPr>
                <w:rFonts w:ascii="Times New Roman" w:hAnsi="Times New Roman" w:cs="Times New Roman"/>
                <w:color w:val="000000"/>
                <w:sz w:val="24"/>
                <w:szCs w:val="24"/>
              </w:rPr>
              <w:t xml:space="preserve"> </w:t>
            </w:r>
            <w:r w:rsidR="00727704">
              <w:rPr>
                <w:rFonts w:ascii="Times New Roman" w:hAnsi="Times New Roman" w:cs="Times New Roman"/>
                <w:color w:val="000000"/>
                <w:sz w:val="24"/>
                <w:szCs w:val="24"/>
              </w:rPr>
              <w:t>"</w:t>
            </w:r>
            <w:r w:rsidRPr="00D46D51">
              <w:rPr>
                <w:rFonts w:ascii="Times New Roman" w:hAnsi="Times New Roman" w:cs="Times New Roman"/>
                <w:color w:val="000000"/>
                <w:sz w:val="24"/>
                <w:szCs w:val="24"/>
              </w:rPr>
              <w:t>Город Архангельск</w:t>
            </w:r>
            <w:r w:rsidR="00727704">
              <w:rPr>
                <w:rFonts w:ascii="Times New Roman" w:hAnsi="Times New Roman" w:cs="Times New Roman"/>
                <w:color w:val="000000"/>
                <w:sz w:val="24"/>
                <w:szCs w:val="24"/>
              </w:rPr>
              <w:t>"</w:t>
            </w:r>
            <w:r w:rsidRPr="00D46D51">
              <w:rPr>
                <w:rFonts w:ascii="Times New Roman" w:hAnsi="Times New Roman" w:cs="Times New Roman"/>
                <w:color w:val="000000"/>
                <w:sz w:val="24"/>
                <w:szCs w:val="24"/>
              </w:rPr>
              <w:t xml:space="preserve">. Стоимость данного присоединения составляет 550 (Пятьсот пятьдесят рублей) рублей 00 копеек. Срок осуществления технологического </w:t>
            </w:r>
            <w:r w:rsidR="00727704" w:rsidRPr="00D46D51">
              <w:rPr>
                <w:rFonts w:ascii="Times New Roman" w:hAnsi="Times New Roman" w:cs="Times New Roman"/>
                <w:color w:val="000000"/>
                <w:sz w:val="24"/>
                <w:szCs w:val="24"/>
              </w:rPr>
              <w:t>присоединения</w:t>
            </w:r>
            <w:r w:rsidRPr="00D46D51">
              <w:rPr>
                <w:rFonts w:ascii="Times New Roman" w:hAnsi="Times New Roman" w:cs="Times New Roman"/>
                <w:color w:val="000000"/>
                <w:sz w:val="24"/>
                <w:szCs w:val="24"/>
              </w:rPr>
              <w:t xml:space="preserve"> равняется 4-м месяцам.</w:t>
            </w:r>
          </w:p>
          <w:p w:rsidR="00D46D51" w:rsidRPr="00D46D51" w:rsidRDefault="00D46D51" w:rsidP="00D46D5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D46D51">
              <w:rPr>
                <w:rFonts w:ascii="Times New Roman" w:hAnsi="Times New Roman" w:cs="Times New Roman"/>
                <w:color w:val="000000"/>
                <w:sz w:val="24"/>
                <w:szCs w:val="24"/>
              </w:rPr>
              <w:t>Технические условия будут определяться на основании персонального заявления лица, выигравшего аукцион, с использованием индивидуальных требуемых параметров подключения. Срок действия технических условий составляет два года с момента подписания договора об осуществлении технологического присоединения.</w:t>
            </w:r>
          </w:p>
          <w:p w:rsidR="00D46D51" w:rsidRDefault="00727704" w:rsidP="00D46D51">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071F48">
              <w:rPr>
                <w:rFonts w:ascii="Times New Roman" w:hAnsi="Times New Roman" w:cs="Times New Roman"/>
                <w:color w:val="000000"/>
                <w:sz w:val="24"/>
                <w:szCs w:val="24"/>
              </w:rPr>
              <w:t xml:space="preserve">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 необходимо обратиться в ООО </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АСЭП</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 xml:space="preserve"> с заявкой, с предоставлением документов согласно </w:t>
            </w:r>
            <w:r>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Правил технологического присоединения </w:t>
            </w:r>
            <w:proofErr w:type="spellStart"/>
            <w:r w:rsidRPr="00824087">
              <w:rPr>
                <w:rFonts w:ascii="Times New Roman" w:hAnsi="Times New Roman" w:cs="Times New Roman"/>
                <w:color w:val="000000"/>
                <w:sz w:val="24"/>
                <w:szCs w:val="24"/>
              </w:rPr>
              <w:t>энергопринимающих</w:t>
            </w:r>
            <w:proofErr w:type="spellEnd"/>
            <w:r w:rsidRPr="00824087">
              <w:rPr>
                <w:rFonts w:ascii="Times New Roman" w:hAnsi="Times New Roman" w:cs="Times New Roman"/>
                <w:color w:val="000000"/>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 xml:space="preserve">, утвержденных </w:t>
            </w:r>
            <w:r w:rsidR="00925AD6">
              <w:rPr>
                <w:rFonts w:ascii="Times New Roman" w:hAnsi="Times New Roman" w:cs="Times New Roman"/>
                <w:color w:val="000000"/>
                <w:sz w:val="24"/>
                <w:szCs w:val="24"/>
              </w:rPr>
              <w:t>п</w:t>
            </w:r>
            <w:r w:rsidRPr="00071F48">
              <w:rPr>
                <w:rFonts w:ascii="Times New Roman" w:hAnsi="Times New Roman" w:cs="Times New Roman"/>
                <w:color w:val="000000"/>
                <w:sz w:val="24"/>
                <w:szCs w:val="24"/>
              </w:rPr>
              <w:t>остановлением</w:t>
            </w:r>
            <w:proofErr w:type="gramEnd"/>
            <w:r w:rsidRPr="00071F48">
              <w:rPr>
                <w:rFonts w:ascii="Times New Roman" w:hAnsi="Times New Roman" w:cs="Times New Roman"/>
                <w:color w:val="000000"/>
                <w:sz w:val="24"/>
                <w:szCs w:val="24"/>
              </w:rPr>
              <w:t xml:space="preserve"> Правительства Р</w:t>
            </w:r>
            <w:r w:rsidR="00925AD6">
              <w:rPr>
                <w:rFonts w:ascii="Times New Roman" w:hAnsi="Times New Roman" w:cs="Times New Roman"/>
                <w:color w:val="000000"/>
                <w:sz w:val="24"/>
                <w:szCs w:val="24"/>
              </w:rPr>
              <w:t xml:space="preserve">оссийской </w:t>
            </w:r>
            <w:r w:rsidRPr="00071F48">
              <w:rPr>
                <w:rFonts w:ascii="Times New Roman" w:hAnsi="Times New Roman" w:cs="Times New Roman"/>
                <w:color w:val="000000"/>
                <w:sz w:val="24"/>
                <w:szCs w:val="24"/>
              </w:rPr>
              <w:t>Ф</w:t>
            </w:r>
            <w:r w:rsidR="00925AD6">
              <w:rPr>
                <w:rFonts w:ascii="Times New Roman" w:hAnsi="Times New Roman" w:cs="Times New Roman"/>
                <w:color w:val="000000"/>
                <w:sz w:val="24"/>
                <w:szCs w:val="24"/>
              </w:rPr>
              <w:t>едерации</w:t>
            </w:r>
            <w:r w:rsidRPr="00071F4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071F48">
              <w:rPr>
                <w:rFonts w:ascii="Times New Roman" w:hAnsi="Times New Roman" w:cs="Times New Roman"/>
                <w:color w:val="000000"/>
                <w:sz w:val="24"/>
                <w:szCs w:val="24"/>
              </w:rPr>
              <w:t>861 от 27 декабря 2004 г</w:t>
            </w:r>
            <w:r>
              <w:rPr>
                <w:rFonts w:ascii="Times New Roman" w:hAnsi="Times New Roman" w:cs="Times New Roman"/>
                <w:color w:val="000000"/>
                <w:sz w:val="24"/>
                <w:szCs w:val="24"/>
              </w:rPr>
              <w:t>ода.</w:t>
            </w:r>
          </w:p>
          <w:p w:rsidR="00D46D51" w:rsidRPr="00824087" w:rsidRDefault="00D46D51" w:rsidP="00D46D5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D46D51">
              <w:rPr>
                <w:rFonts w:ascii="Times New Roman" w:hAnsi="Times New Roman" w:cs="Times New Roman"/>
                <w:color w:val="000000"/>
                <w:sz w:val="24"/>
                <w:szCs w:val="24"/>
              </w:rPr>
              <w:t xml:space="preserve">Если необходима запрашиваемая максимальная мощность </w:t>
            </w:r>
            <w:proofErr w:type="spellStart"/>
            <w:r w:rsidRPr="00D46D51">
              <w:rPr>
                <w:rFonts w:ascii="Times New Roman" w:hAnsi="Times New Roman" w:cs="Times New Roman"/>
                <w:color w:val="000000"/>
                <w:sz w:val="24"/>
                <w:szCs w:val="24"/>
              </w:rPr>
              <w:t>э</w:t>
            </w:r>
            <w:r w:rsidR="00C17F67">
              <w:rPr>
                <w:rFonts w:ascii="Times New Roman" w:hAnsi="Times New Roman" w:cs="Times New Roman"/>
                <w:color w:val="000000"/>
                <w:sz w:val="24"/>
                <w:szCs w:val="24"/>
              </w:rPr>
              <w:t>н</w:t>
            </w:r>
            <w:r w:rsidRPr="00D46D51">
              <w:rPr>
                <w:rFonts w:ascii="Times New Roman" w:hAnsi="Times New Roman" w:cs="Times New Roman"/>
                <w:color w:val="000000"/>
                <w:sz w:val="24"/>
                <w:szCs w:val="24"/>
              </w:rPr>
              <w:t>ергопринимающих</w:t>
            </w:r>
            <w:proofErr w:type="spellEnd"/>
            <w:r w:rsidRPr="00D46D51">
              <w:rPr>
                <w:rFonts w:ascii="Times New Roman" w:hAnsi="Times New Roman" w:cs="Times New Roman"/>
                <w:color w:val="000000"/>
                <w:sz w:val="24"/>
                <w:szCs w:val="24"/>
              </w:rPr>
              <w:t xml:space="preserve"> устройств б</w:t>
            </w:r>
            <w:r w:rsidR="00727704">
              <w:rPr>
                <w:rFonts w:ascii="Times New Roman" w:hAnsi="Times New Roman" w:cs="Times New Roman"/>
                <w:color w:val="000000"/>
                <w:sz w:val="24"/>
                <w:szCs w:val="24"/>
              </w:rPr>
              <w:t>о</w:t>
            </w:r>
            <w:r w:rsidRPr="00D46D51">
              <w:rPr>
                <w:rFonts w:ascii="Times New Roman" w:hAnsi="Times New Roman" w:cs="Times New Roman"/>
                <w:color w:val="000000"/>
                <w:sz w:val="24"/>
                <w:szCs w:val="24"/>
              </w:rPr>
              <w:t xml:space="preserve">лее 15 кВт, то </w:t>
            </w:r>
            <w:r w:rsidR="00C17F67">
              <w:rPr>
                <w:rFonts w:ascii="Times New Roman" w:hAnsi="Times New Roman" w:cs="Times New Roman"/>
                <w:color w:val="000000"/>
                <w:sz w:val="24"/>
                <w:szCs w:val="24"/>
              </w:rPr>
              <w:t>необходимо обращаться</w:t>
            </w:r>
            <w:r w:rsidRPr="00D46D51">
              <w:rPr>
                <w:rFonts w:ascii="Times New Roman" w:hAnsi="Times New Roman" w:cs="Times New Roman"/>
                <w:color w:val="000000"/>
                <w:sz w:val="24"/>
                <w:szCs w:val="24"/>
              </w:rPr>
              <w:t xml:space="preserve"> в Архангельский филиал </w:t>
            </w:r>
            <w:r w:rsidR="00C17F67">
              <w:rPr>
                <w:rFonts w:ascii="Times New Roman" w:hAnsi="Times New Roman" w:cs="Times New Roman"/>
                <w:color w:val="000000"/>
                <w:sz w:val="24"/>
                <w:szCs w:val="24"/>
              </w:rPr>
              <w:br/>
            </w:r>
            <w:r w:rsidRPr="00D46D51">
              <w:rPr>
                <w:rFonts w:ascii="Times New Roman" w:hAnsi="Times New Roman" w:cs="Times New Roman"/>
                <w:color w:val="000000"/>
                <w:sz w:val="24"/>
                <w:szCs w:val="24"/>
              </w:rPr>
              <w:t xml:space="preserve">ПАО </w:t>
            </w:r>
            <w:r w:rsidR="00727704">
              <w:rPr>
                <w:rFonts w:ascii="Times New Roman" w:hAnsi="Times New Roman" w:cs="Times New Roman"/>
                <w:color w:val="000000"/>
                <w:sz w:val="24"/>
                <w:szCs w:val="24"/>
              </w:rPr>
              <w:t>"</w:t>
            </w:r>
            <w:proofErr w:type="spellStart"/>
            <w:r w:rsidRPr="00D46D51">
              <w:rPr>
                <w:rFonts w:ascii="Times New Roman" w:hAnsi="Times New Roman" w:cs="Times New Roman"/>
                <w:color w:val="000000"/>
                <w:sz w:val="24"/>
                <w:szCs w:val="24"/>
              </w:rPr>
              <w:t>Россети</w:t>
            </w:r>
            <w:proofErr w:type="spellEnd"/>
            <w:r w:rsidRPr="00D46D51">
              <w:rPr>
                <w:rFonts w:ascii="Times New Roman" w:hAnsi="Times New Roman" w:cs="Times New Roman"/>
                <w:color w:val="000000"/>
                <w:sz w:val="24"/>
                <w:szCs w:val="24"/>
              </w:rPr>
              <w:t xml:space="preserve"> Северо-Запад</w:t>
            </w:r>
            <w:r w:rsidR="00727704">
              <w:rPr>
                <w:rFonts w:ascii="Times New Roman" w:hAnsi="Times New Roman" w:cs="Times New Roman"/>
                <w:color w:val="000000"/>
                <w:sz w:val="24"/>
                <w:szCs w:val="24"/>
              </w:rPr>
              <w:t>"</w:t>
            </w:r>
            <w:r w:rsidRPr="00D46D51">
              <w:rPr>
                <w:rFonts w:ascii="Times New Roman" w:hAnsi="Times New Roman" w:cs="Times New Roman"/>
                <w:color w:val="000000"/>
                <w:sz w:val="24"/>
                <w:szCs w:val="24"/>
              </w:rPr>
              <w:t>,</w:t>
            </w:r>
            <w:r w:rsidR="00C17F67">
              <w:rPr>
                <w:rFonts w:ascii="Times New Roman" w:hAnsi="Times New Roman" w:cs="Times New Roman"/>
                <w:color w:val="000000"/>
                <w:sz w:val="24"/>
                <w:szCs w:val="24"/>
              </w:rPr>
              <w:t xml:space="preserve"> у</w:t>
            </w:r>
            <w:r w:rsidRPr="00D46D51">
              <w:rPr>
                <w:rFonts w:ascii="Times New Roman" w:hAnsi="Times New Roman" w:cs="Times New Roman"/>
                <w:color w:val="000000"/>
                <w:sz w:val="24"/>
                <w:szCs w:val="24"/>
              </w:rPr>
              <w:t xml:space="preserve"> которого в данном районе имеется в эксплуатации </w:t>
            </w:r>
            <w:r w:rsidR="00C17F67">
              <w:rPr>
                <w:rFonts w:ascii="Times New Roman" w:hAnsi="Times New Roman" w:cs="Times New Roman"/>
                <w:color w:val="000000"/>
                <w:sz w:val="24"/>
                <w:szCs w:val="24"/>
              </w:rPr>
              <w:br/>
            </w:r>
            <w:r w:rsidR="00727704">
              <w:rPr>
                <w:rFonts w:ascii="Times New Roman" w:hAnsi="Times New Roman" w:cs="Times New Roman"/>
                <w:color w:val="000000"/>
                <w:sz w:val="24"/>
                <w:szCs w:val="24"/>
              </w:rPr>
              <w:t>Т</w:t>
            </w:r>
            <w:r w:rsidRPr="00D46D51">
              <w:rPr>
                <w:rFonts w:ascii="Times New Roman" w:hAnsi="Times New Roman" w:cs="Times New Roman"/>
                <w:color w:val="000000"/>
                <w:sz w:val="24"/>
                <w:szCs w:val="24"/>
              </w:rPr>
              <w:t>П-802 и отходящие электролинии, которые</w:t>
            </w:r>
            <w:r w:rsidR="00727704">
              <w:rPr>
                <w:rFonts w:ascii="Times New Roman" w:hAnsi="Times New Roman" w:cs="Times New Roman"/>
                <w:color w:val="000000"/>
                <w:sz w:val="24"/>
                <w:szCs w:val="24"/>
              </w:rPr>
              <w:t xml:space="preserve"> </w:t>
            </w:r>
            <w:r w:rsidRPr="00D46D51">
              <w:rPr>
                <w:rFonts w:ascii="Times New Roman" w:hAnsi="Times New Roman" w:cs="Times New Roman"/>
                <w:color w:val="000000"/>
                <w:sz w:val="24"/>
                <w:szCs w:val="24"/>
              </w:rPr>
              <w:t xml:space="preserve">находятся в аренде по договору </w:t>
            </w:r>
            <w:r w:rsidR="00727704">
              <w:rPr>
                <w:rFonts w:ascii="Times New Roman" w:hAnsi="Times New Roman" w:cs="Times New Roman"/>
                <w:color w:val="000000"/>
                <w:sz w:val="24"/>
                <w:szCs w:val="24"/>
              </w:rPr>
              <w:t>с</w:t>
            </w:r>
            <w:r w:rsidRPr="00D46D51">
              <w:rPr>
                <w:rFonts w:ascii="Times New Roman" w:hAnsi="Times New Roman" w:cs="Times New Roman"/>
                <w:color w:val="000000"/>
                <w:sz w:val="24"/>
                <w:szCs w:val="24"/>
              </w:rPr>
              <w:t xml:space="preserve"> </w:t>
            </w:r>
            <w:r w:rsidR="00C17F67">
              <w:rPr>
                <w:rFonts w:ascii="Times New Roman" w:hAnsi="Times New Roman" w:cs="Times New Roman"/>
                <w:color w:val="000000"/>
                <w:sz w:val="24"/>
                <w:szCs w:val="24"/>
              </w:rPr>
              <w:br/>
            </w:r>
            <w:r w:rsidRPr="00D46D51">
              <w:rPr>
                <w:rFonts w:ascii="Times New Roman" w:hAnsi="Times New Roman" w:cs="Times New Roman"/>
                <w:color w:val="000000"/>
                <w:sz w:val="24"/>
                <w:szCs w:val="24"/>
              </w:rPr>
              <w:t xml:space="preserve">АО </w:t>
            </w:r>
            <w:r w:rsidR="00727704">
              <w:rPr>
                <w:rFonts w:ascii="Times New Roman" w:hAnsi="Times New Roman" w:cs="Times New Roman"/>
                <w:color w:val="000000"/>
                <w:sz w:val="24"/>
                <w:szCs w:val="24"/>
              </w:rPr>
              <w:t>"</w:t>
            </w:r>
            <w:proofErr w:type="spellStart"/>
            <w:r w:rsidRPr="00D46D51">
              <w:rPr>
                <w:rFonts w:ascii="Times New Roman" w:hAnsi="Times New Roman" w:cs="Times New Roman"/>
                <w:color w:val="000000"/>
                <w:sz w:val="24"/>
                <w:szCs w:val="24"/>
              </w:rPr>
              <w:t>Архи</w:t>
            </w:r>
            <w:r w:rsidR="00727704">
              <w:rPr>
                <w:rFonts w:ascii="Times New Roman" w:hAnsi="Times New Roman" w:cs="Times New Roman"/>
                <w:color w:val="000000"/>
                <w:sz w:val="24"/>
                <w:szCs w:val="24"/>
              </w:rPr>
              <w:t>н</w:t>
            </w:r>
            <w:r w:rsidRPr="00D46D51">
              <w:rPr>
                <w:rFonts w:ascii="Times New Roman" w:hAnsi="Times New Roman" w:cs="Times New Roman"/>
                <w:color w:val="000000"/>
                <w:sz w:val="24"/>
                <w:szCs w:val="24"/>
              </w:rPr>
              <w:t>вестэ</w:t>
            </w:r>
            <w:r w:rsidR="00727704">
              <w:rPr>
                <w:rFonts w:ascii="Times New Roman" w:hAnsi="Times New Roman" w:cs="Times New Roman"/>
                <w:color w:val="000000"/>
                <w:sz w:val="24"/>
                <w:szCs w:val="24"/>
              </w:rPr>
              <w:t>н</w:t>
            </w:r>
            <w:r w:rsidRPr="00D46D51">
              <w:rPr>
                <w:rFonts w:ascii="Times New Roman" w:hAnsi="Times New Roman" w:cs="Times New Roman"/>
                <w:color w:val="000000"/>
                <w:sz w:val="24"/>
                <w:szCs w:val="24"/>
              </w:rPr>
              <w:t>ерго</w:t>
            </w:r>
            <w:proofErr w:type="spellEnd"/>
            <w:r w:rsidR="0072770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письмо ООО "АСЭП" от 18 апреля 2022 года № 56-1707/04)</w:t>
            </w:r>
            <w:r w:rsidR="00727704">
              <w:rPr>
                <w:rFonts w:ascii="Times New Roman" w:hAnsi="Times New Roman" w:cs="Times New Roman"/>
                <w:color w:val="000000"/>
                <w:sz w:val="24"/>
                <w:szCs w:val="24"/>
              </w:rPr>
              <w:t xml:space="preserve">. </w:t>
            </w:r>
          </w:p>
          <w:p w:rsidR="00216D3B" w:rsidRDefault="00F3603D" w:rsidP="006D4773">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3.</w:t>
            </w:r>
            <w:r w:rsidR="006D4773">
              <w:rPr>
                <w:rFonts w:ascii="Times New Roman" w:hAnsi="Times New Roman" w:cs="Times New Roman"/>
                <w:sz w:val="24"/>
                <w:szCs w:val="24"/>
              </w:rPr>
              <w:t xml:space="preserve"> </w:t>
            </w:r>
            <w:r w:rsidR="006D4773" w:rsidRPr="0014191C">
              <w:rPr>
                <w:rFonts w:ascii="Times New Roman" w:hAnsi="Times New Roman" w:cs="Times New Roman"/>
                <w:sz w:val="24"/>
                <w:szCs w:val="24"/>
              </w:rPr>
              <w:t xml:space="preserve">Теплоснабжение: </w:t>
            </w:r>
            <w:r w:rsidR="00216D3B" w:rsidRPr="00216D3B">
              <w:rPr>
                <w:rFonts w:ascii="Times New Roman" w:hAnsi="Times New Roman" w:cs="Times New Roman"/>
                <w:sz w:val="24"/>
                <w:szCs w:val="24"/>
              </w:rPr>
              <w:t>1.</w:t>
            </w:r>
            <w:r w:rsidR="00216D3B" w:rsidRPr="00216D3B">
              <w:rPr>
                <w:rFonts w:ascii="Times New Roman" w:hAnsi="Times New Roman" w:cs="Times New Roman"/>
                <w:sz w:val="24"/>
                <w:szCs w:val="24"/>
              </w:rPr>
              <w:tab/>
              <w:t xml:space="preserve">Техническая возможность подключения объекта на земельном участке с кадастровым </w:t>
            </w:r>
            <w:r w:rsidR="00216D3B">
              <w:rPr>
                <w:rFonts w:ascii="Times New Roman" w:hAnsi="Times New Roman" w:cs="Times New Roman"/>
                <w:sz w:val="24"/>
                <w:szCs w:val="24"/>
              </w:rPr>
              <w:t>номером</w:t>
            </w:r>
            <w:r w:rsidR="00216D3B" w:rsidRPr="00216D3B">
              <w:rPr>
                <w:rFonts w:ascii="Times New Roman" w:hAnsi="Times New Roman" w:cs="Times New Roman"/>
                <w:sz w:val="24"/>
                <w:szCs w:val="24"/>
              </w:rPr>
              <w:t xml:space="preserve"> 29:22:090406:264, площадью 1231 </w:t>
            </w:r>
            <w:proofErr w:type="spellStart"/>
            <w:r w:rsidR="00216D3B">
              <w:rPr>
                <w:rFonts w:ascii="Times New Roman" w:hAnsi="Times New Roman" w:cs="Times New Roman"/>
                <w:sz w:val="24"/>
                <w:szCs w:val="24"/>
              </w:rPr>
              <w:t>кв</w:t>
            </w:r>
            <w:proofErr w:type="gramStart"/>
            <w:r w:rsidR="00216D3B">
              <w:rPr>
                <w:rFonts w:ascii="Times New Roman" w:hAnsi="Times New Roman" w:cs="Times New Roman"/>
                <w:sz w:val="24"/>
                <w:szCs w:val="24"/>
              </w:rPr>
              <w:t>.</w:t>
            </w:r>
            <w:r w:rsidR="00216D3B" w:rsidRPr="00216D3B">
              <w:rPr>
                <w:rFonts w:ascii="Times New Roman" w:hAnsi="Times New Roman" w:cs="Times New Roman"/>
                <w:sz w:val="24"/>
                <w:szCs w:val="24"/>
              </w:rPr>
              <w:t>м</w:t>
            </w:r>
            <w:proofErr w:type="spellEnd"/>
            <w:proofErr w:type="gramEnd"/>
            <w:r w:rsidR="00216D3B">
              <w:rPr>
                <w:rFonts w:ascii="Times New Roman" w:hAnsi="Times New Roman" w:cs="Times New Roman"/>
                <w:sz w:val="24"/>
                <w:szCs w:val="24"/>
              </w:rPr>
              <w:t xml:space="preserve"> по ул. Зеленец</w:t>
            </w:r>
            <w:r w:rsidR="00216D3B" w:rsidRPr="00216D3B">
              <w:rPr>
                <w:rFonts w:ascii="Times New Roman" w:hAnsi="Times New Roman" w:cs="Times New Roman"/>
                <w:sz w:val="24"/>
                <w:szCs w:val="24"/>
              </w:rPr>
              <w:t xml:space="preserve"> в </w:t>
            </w:r>
            <w:proofErr w:type="spellStart"/>
            <w:r w:rsidR="00216D3B" w:rsidRPr="00216D3B">
              <w:rPr>
                <w:rFonts w:ascii="Times New Roman" w:hAnsi="Times New Roman" w:cs="Times New Roman"/>
                <w:sz w:val="24"/>
                <w:szCs w:val="24"/>
              </w:rPr>
              <w:t>Циглом</w:t>
            </w:r>
            <w:r w:rsidR="00216D3B">
              <w:rPr>
                <w:rFonts w:ascii="Times New Roman" w:hAnsi="Times New Roman" w:cs="Times New Roman"/>
                <w:sz w:val="24"/>
                <w:szCs w:val="24"/>
              </w:rPr>
              <w:t>енск</w:t>
            </w:r>
            <w:r w:rsidR="00216D3B" w:rsidRPr="00216D3B">
              <w:rPr>
                <w:rFonts w:ascii="Times New Roman" w:hAnsi="Times New Roman" w:cs="Times New Roman"/>
                <w:sz w:val="24"/>
                <w:szCs w:val="24"/>
              </w:rPr>
              <w:t>ом</w:t>
            </w:r>
            <w:proofErr w:type="spellEnd"/>
            <w:r w:rsidR="00216D3B" w:rsidRPr="00216D3B">
              <w:rPr>
                <w:rFonts w:ascii="Times New Roman" w:hAnsi="Times New Roman" w:cs="Times New Roman"/>
                <w:sz w:val="24"/>
                <w:szCs w:val="24"/>
              </w:rPr>
              <w:t xml:space="preserve"> территориальном округе к сетям теплоснабжения, эксплуатируемым Архангельскими котельными ПАО </w:t>
            </w:r>
            <w:r w:rsidR="00216D3B">
              <w:rPr>
                <w:rFonts w:ascii="Times New Roman" w:hAnsi="Times New Roman" w:cs="Times New Roman"/>
                <w:sz w:val="24"/>
                <w:szCs w:val="24"/>
              </w:rPr>
              <w:t>"</w:t>
            </w:r>
            <w:r w:rsidR="00216D3B" w:rsidRPr="00216D3B">
              <w:rPr>
                <w:rFonts w:ascii="Times New Roman" w:hAnsi="Times New Roman" w:cs="Times New Roman"/>
                <w:sz w:val="24"/>
                <w:szCs w:val="24"/>
              </w:rPr>
              <w:t>ТГК-2</w:t>
            </w:r>
            <w:r w:rsidR="00216D3B">
              <w:rPr>
                <w:rFonts w:ascii="Times New Roman" w:hAnsi="Times New Roman" w:cs="Times New Roman"/>
                <w:sz w:val="24"/>
                <w:szCs w:val="24"/>
              </w:rPr>
              <w:t>"</w:t>
            </w:r>
            <w:r w:rsidR="00216D3B" w:rsidRPr="00216D3B">
              <w:rPr>
                <w:rFonts w:ascii="Times New Roman" w:hAnsi="Times New Roman" w:cs="Times New Roman"/>
                <w:sz w:val="24"/>
                <w:szCs w:val="24"/>
              </w:rPr>
              <w:t>, существует</w:t>
            </w:r>
            <w:r w:rsidR="00216D3B">
              <w:rPr>
                <w:rFonts w:ascii="Times New Roman" w:hAnsi="Times New Roman" w:cs="Times New Roman"/>
                <w:sz w:val="24"/>
                <w:szCs w:val="24"/>
              </w:rPr>
              <w:t>.</w:t>
            </w:r>
          </w:p>
          <w:p w:rsidR="00F3603D" w:rsidRDefault="00216D3B" w:rsidP="006D4773">
            <w:pPr>
              <w:widowControl w:val="0"/>
              <w:autoSpaceDE w:val="0"/>
              <w:autoSpaceDN w:val="0"/>
              <w:adjustRightInd w:val="0"/>
              <w:spacing w:after="0" w:line="240" w:lineRule="auto"/>
              <w:ind w:firstLine="51"/>
              <w:jc w:val="both"/>
              <w:rPr>
                <w:rFonts w:ascii="Times New Roman" w:hAnsi="Times New Roman" w:cs="Times New Roman"/>
                <w:sz w:val="24"/>
                <w:szCs w:val="24"/>
              </w:rPr>
            </w:pPr>
            <w:proofErr w:type="gramStart"/>
            <w:r w:rsidRPr="00216D3B">
              <w:rPr>
                <w:rFonts w:ascii="Times New Roman" w:hAnsi="Times New Roman" w:cs="Times New Roman"/>
                <w:sz w:val="24"/>
                <w:szCs w:val="24"/>
              </w:rPr>
              <w:t>Технические условия и информация о плате за подключение будут направлены после подачи заявки по форме, установленной законодательством Р</w:t>
            </w:r>
            <w:r w:rsidR="00C17F67">
              <w:rPr>
                <w:rFonts w:ascii="Times New Roman" w:hAnsi="Times New Roman" w:cs="Times New Roman"/>
                <w:sz w:val="24"/>
                <w:szCs w:val="24"/>
              </w:rPr>
              <w:t xml:space="preserve">оссийской </w:t>
            </w:r>
            <w:r w:rsidRPr="00216D3B">
              <w:rPr>
                <w:rFonts w:ascii="Times New Roman" w:hAnsi="Times New Roman" w:cs="Times New Roman"/>
                <w:sz w:val="24"/>
                <w:szCs w:val="24"/>
              </w:rPr>
              <w:t>Ф</w:t>
            </w:r>
            <w:r w:rsidR="00C17F67">
              <w:rPr>
                <w:rFonts w:ascii="Times New Roman" w:hAnsi="Times New Roman" w:cs="Times New Roman"/>
                <w:sz w:val="24"/>
                <w:szCs w:val="24"/>
              </w:rPr>
              <w:t>едерации</w:t>
            </w:r>
            <w:r w:rsidRPr="00216D3B">
              <w:rPr>
                <w:rFonts w:ascii="Times New Roman" w:hAnsi="Times New Roman" w:cs="Times New Roman"/>
                <w:sz w:val="24"/>
                <w:szCs w:val="24"/>
              </w:rPr>
              <w:t xml:space="preserve"> и по действующим Правилам, с обязательным указанием величины присоединяемой </w:t>
            </w:r>
            <w:r w:rsidRPr="00216D3B">
              <w:rPr>
                <w:rFonts w:ascii="Times New Roman" w:hAnsi="Times New Roman" w:cs="Times New Roman"/>
                <w:sz w:val="24"/>
                <w:szCs w:val="24"/>
              </w:rPr>
              <w:lastRenderedPageBreak/>
              <w:t>тепловой нагрузки с приложением к ней всех необходимых документов.</w:t>
            </w:r>
            <w:proofErr w:type="gramEnd"/>
            <w:r w:rsidRPr="00216D3B">
              <w:rPr>
                <w:rFonts w:ascii="Times New Roman" w:hAnsi="Times New Roman" w:cs="Times New Roman"/>
                <w:sz w:val="24"/>
                <w:szCs w:val="24"/>
              </w:rPr>
              <w:t xml:space="preserve"> Последующее заключение договора технического присоединения будет осуществляться по утвержденным на 202</w:t>
            </w:r>
            <w:r>
              <w:rPr>
                <w:rFonts w:ascii="Times New Roman" w:hAnsi="Times New Roman" w:cs="Times New Roman"/>
                <w:sz w:val="24"/>
                <w:szCs w:val="24"/>
              </w:rPr>
              <w:t>2</w:t>
            </w:r>
            <w:r w:rsidRPr="00216D3B">
              <w:rPr>
                <w:rFonts w:ascii="Times New Roman" w:hAnsi="Times New Roman" w:cs="Times New Roman"/>
                <w:sz w:val="24"/>
                <w:szCs w:val="24"/>
              </w:rPr>
              <w:t xml:space="preserve"> го</w:t>
            </w:r>
            <w:r>
              <w:rPr>
                <w:rFonts w:ascii="Times New Roman" w:hAnsi="Times New Roman" w:cs="Times New Roman"/>
                <w:sz w:val="24"/>
                <w:szCs w:val="24"/>
              </w:rPr>
              <w:t>д</w:t>
            </w:r>
            <w:r w:rsidRPr="00216D3B">
              <w:rPr>
                <w:rFonts w:ascii="Times New Roman" w:hAnsi="Times New Roman" w:cs="Times New Roman"/>
                <w:sz w:val="24"/>
                <w:szCs w:val="24"/>
              </w:rPr>
              <w:t xml:space="preserve"> тарифам  ПАО </w:t>
            </w:r>
            <w:r>
              <w:rPr>
                <w:rFonts w:ascii="Times New Roman" w:hAnsi="Times New Roman" w:cs="Times New Roman"/>
                <w:sz w:val="24"/>
                <w:szCs w:val="24"/>
              </w:rPr>
              <w:t>"</w:t>
            </w:r>
            <w:r w:rsidRPr="00216D3B">
              <w:rPr>
                <w:rFonts w:ascii="Times New Roman" w:hAnsi="Times New Roman" w:cs="Times New Roman"/>
                <w:sz w:val="24"/>
                <w:szCs w:val="24"/>
              </w:rPr>
              <w:t>ТГК-2</w:t>
            </w:r>
            <w:r>
              <w:rPr>
                <w:rFonts w:ascii="Times New Roman" w:hAnsi="Times New Roman" w:cs="Times New Roman"/>
                <w:sz w:val="24"/>
                <w:szCs w:val="24"/>
              </w:rPr>
              <w:t xml:space="preserve">" </w:t>
            </w:r>
            <w:r w:rsidR="006D4773" w:rsidRPr="0014191C">
              <w:rPr>
                <w:rFonts w:ascii="Times New Roman" w:hAnsi="Times New Roman" w:cs="Times New Roman"/>
                <w:sz w:val="24"/>
                <w:szCs w:val="24"/>
              </w:rPr>
              <w:t xml:space="preserve">(письмо ПАО "ТГК-2" от </w:t>
            </w:r>
            <w:r>
              <w:rPr>
                <w:rFonts w:ascii="Times New Roman" w:hAnsi="Times New Roman" w:cs="Times New Roman"/>
                <w:sz w:val="24"/>
                <w:szCs w:val="24"/>
              </w:rPr>
              <w:t>26 мая 2021</w:t>
            </w:r>
            <w:r w:rsidR="00E641E8">
              <w:rPr>
                <w:rFonts w:ascii="Times New Roman" w:hAnsi="Times New Roman" w:cs="Times New Roman"/>
                <w:sz w:val="24"/>
                <w:szCs w:val="24"/>
              </w:rPr>
              <w:t xml:space="preserve"> года</w:t>
            </w:r>
            <w:r w:rsidR="006D4773" w:rsidRPr="0014191C">
              <w:rPr>
                <w:rFonts w:ascii="Times New Roman" w:hAnsi="Times New Roman" w:cs="Times New Roman"/>
                <w:sz w:val="24"/>
                <w:szCs w:val="24"/>
              </w:rPr>
              <w:t xml:space="preserve"> № 2400/</w:t>
            </w:r>
            <w:r>
              <w:rPr>
                <w:rFonts w:ascii="Times New Roman" w:hAnsi="Times New Roman" w:cs="Times New Roman"/>
                <w:sz w:val="24"/>
                <w:szCs w:val="24"/>
              </w:rPr>
              <w:t>410</w:t>
            </w:r>
            <w:r w:rsidR="006D4773" w:rsidRPr="0014191C">
              <w:rPr>
                <w:rFonts w:ascii="Times New Roman" w:hAnsi="Times New Roman" w:cs="Times New Roman"/>
                <w:sz w:val="24"/>
                <w:szCs w:val="24"/>
              </w:rPr>
              <w:t>)</w:t>
            </w:r>
            <w:r w:rsidR="006D4773">
              <w:rPr>
                <w:rFonts w:ascii="Times New Roman" w:hAnsi="Times New Roman" w:cs="Times New Roman"/>
                <w:sz w:val="24"/>
                <w:szCs w:val="24"/>
              </w:rPr>
              <w:t>.</w:t>
            </w:r>
            <w:r w:rsidR="006D4773" w:rsidRPr="0014191C">
              <w:rPr>
                <w:rFonts w:ascii="Times New Roman" w:hAnsi="Times New Roman" w:cs="Times New Roman"/>
                <w:sz w:val="24"/>
                <w:szCs w:val="24"/>
              </w:rPr>
              <w:t xml:space="preserve"> </w:t>
            </w:r>
          </w:p>
          <w:p w:rsidR="006D4773" w:rsidRPr="0014191C" w:rsidRDefault="00C96FCE" w:rsidP="006D4773">
            <w:pPr>
              <w:widowControl w:val="0"/>
              <w:autoSpaceDE w:val="0"/>
              <w:autoSpaceDN w:val="0"/>
              <w:adjustRightInd w:val="0"/>
              <w:spacing w:after="0" w:line="240" w:lineRule="auto"/>
              <w:jc w:val="both"/>
              <w:rPr>
                <w:rFonts w:ascii="Times New Roman" w:hAnsi="Times New Roman" w:cs="Times New Roman"/>
                <w:sz w:val="24"/>
                <w:szCs w:val="24"/>
              </w:rPr>
            </w:pPr>
            <w:r w:rsidRPr="008A3D98">
              <w:rPr>
                <w:rFonts w:ascii="Times New Roman" w:hAnsi="Times New Roman" w:cs="Times New Roman"/>
                <w:sz w:val="24"/>
                <w:szCs w:val="24"/>
              </w:rPr>
              <w:t xml:space="preserve">4. </w:t>
            </w:r>
            <w:r w:rsidR="006D4773" w:rsidRPr="0014191C">
              <w:rPr>
                <w:rFonts w:ascii="Times New Roman" w:hAnsi="Times New Roman" w:cs="Times New Roman"/>
                <w:sz w:val="24"/>
                <w:szCs w:val="24"/>
              </w:rPr>
              <w:t xml:space="preserve">Ливневая канализация: </w:t>
            </w:r>
            <w:r w:rsidR="006D4773">
              <w:rPr>
                <w:rFonts w:ascii="Times New Roman" w:hAnsi="Times New Roman" w:cs="Times New Roman"/>
                <w:sz w:val="24"/>
                <w:szCs w:val="24"/>
              </w:rPr>
              <w:t>Л</w:t>
            </w:r>
            <w:r w:rsidR="006D4773" w:rsidRPr="0014191C">
              <w:rPr>
                <w:rFonts w:ascii="Times New Roman" w:hAnsi="Times New Roman" w:cs="Times New Roman"/>
                <w:sz w:val="24"/>
                <w:szCs w:val="24"/>
              </w:rPr>
              <w:t>ивнев</w:t>
            </w:r>
            <w:r w:rsidR="006D4773">
              <w:rPr>
                <w:rFonts w:ascii="Times New Roman" w:hAnsi="Times New Roman" w:cs="Times New Roman"/>
                <w:sz w:val="24"/>
                <w:szCs w:val="24"/>
              </w:rPr>
              <w:t>ая</w:t>
            </w:r>
            <w:r w:rsidR="006D4773" w:rsidRPr="0014191C">
              <w:rPr>
                <w:rFonts w:ascii="Times New Roman" w:hAnsi="Times New Roman" w:cs="Times New Roman"/>
                <w:sz w:val="24"/>
                <w:szCs w:val="24"/>
              </w:rPr>
              <w:t xml:space="preserve"> канализаци</w:t>
            </w:r>
            <w:r w:rsidR="006D4773">
              <w:rPr>
                <w:rFonts w:ascii="Times New Roman" w:hAnsi="Times New Roman" w:cs="Times New Roman"/>
                <w:sz w:val="24"/>
                <w:szCs w:val="24"/>
              </w:rPr>
              <w:t>я</w:t>
            </w:r>
            <w:r w:rsidR="006D4773" w:rsidRPr="0014191C">
              <w:rPr>
                <w:rFonts w:ascii="Times New Roman" w:hAnsi="Times New Roman" w:cs="Times New Roman"/>
                <w:sz w:val="24"/>
                <w:szCs w:val="24"/>
              </w:rPr>
              <w:t xml:space="preserve">, </w:t>
            </w:r>
            <w:proofErr w:type="gramStart"/>
            <w:r w:rsidR="006D4773" w:rsidRPr="0014191C">
              <w:rPr>
                <w:rFonts w:ascii="Times New Roman" w:hAnsi="Times New Roman" w:cs="Times New Roman"/>
                <w:sz w:val="24"/>
                <w:szCs w:val="24"/>
              </w:rPr>
              <w:t>находящиеся</w:t>
            </w:r>
            <w:proofErr w:type="gramEnd"/>
            <w:r w:rsidR="006D4773" w:rsidRPr="0014191C">
              <w:rPr>
                <w:rFonts w:ascii="Times New Roman" w:hAnsi="Times New Roman" w:cs="Times New Roman"/>
                <w:sz w:val="24"/>
                <w:szCs w:val="24"/>
              </w:rPr>
              <w:t xml:space="preserve"> в ведении МУП "</w:t>
            </w:r>
            <w:r w:rsidR="00216D3B">
              <w:rPr>
                <w:rFonts w:ascii="Times New Roman" w:hAnsi="Times New Roman" w:cs="Times New Roman"/>
                <w:sz w:val="24"/>
                <w:szCs w:val="24"/>
              </w:rPr>
              <w:t>Городское благоустройство</w:t>
            </w:r>
            <w:r w:rsidR="006D4773" w:rsidRPr="0014191C">
              <w:rPr>
                <w:rFonts w:ascii="Times New Roman" w:hAnsi="Times New Roman" w:cs="Times New Roman"/>
                <w:sz w:val="24"/>
                <w:szCs w:val="24"/>
              </w:rPr>
              <w:t>" на земель</w:t>
            </w:r>
            <w:r w:rsidR="00293544">
              <w:rPr>
                <w:rFonts w:ascii="Times New Roman" w:hAnsi="Times New Roman" w:cs="Times New Roman"/>
                <w:sz w:val="24"/>
                <w:szCs w:val="24"/>
              </w:rPr>
              <w:t>ном участке</w:t>
            </w:r>
            <w:r w:rsidR="00E641E8">
              <w:rPr>
                <w:rFonts w:ascii="Times New Roman" w:hAnsi="Times New Roman" w:cs="Times New Roman"/>
                <w:sz w:val="24"/>
                <w:szCs w:val="24"/>
              </w:rPr>
              <w:t xml:space="preserve"> с кадастровым номером 29:22:</w:t>
            </w:r>
            <w:r w:rsidR="00E558B0">
              <w:rPr>
                <w:rFonts w:ascii="Times New Roman" w:hAnsi="Times New Roman" w:cs="Times New Roman"/>
                <w:sz w:val="24"/>
                <w:szCs w:val="24"/>
              </w:rPr>
              <w:t>092406</w:t>
            </w:r>
            <w:r w:rsidR="00E641E8">
              <w:rPr>
                <w:rFonts w:ascii="Times New Roman" w:hAnsi="Times New Roman" w:cs="Times New Roman"/>
                <w:sz w:val="24"/>
                <w:szCs w:val="24"/>
              </w:rPr>
              <w:t>:</w:t>
            </w:r>
            <w:r w:rsidR="00E558B0">
              <w:rPr>
                <w:rFonts w:ascii="Times New Roman" w:hAnsi="Times New Roman" w:cs="Times New Roman"/>
                <w:sz w:val="24"/>
                <w:szCs w:val="24"/>
              </w:rPr>
              <w:t>264</w:t>
            </w:r>
            <w:r w:rsidR="00293544">
              <w:rPr>
                <w:rFonts w:ascii="Times New Roman" w:hAnsi="Times New Roman" w:cs="Times New Roman"/>
                <w:sz w:val="24"/>
                <w:szCs w:val="24"/>
              </w:rPr>
              <w:t xml:space="preserve"> отсутствует (письмо </w:t>
            </w:r>
            <w:r w:rsidR="006D4773" w:rsidRPr="0014191C">
              <w:rPr>
                <w:rFonts w:ascii="Times New Roman" w:hAnsi="Times New Roman" w:cs="Times New Roman"/>
                <w:sz w:val="24"/>
                <w:szCs w:val="24"/>
              </w:rPr>
              <w:t xml:space="preserve">МУП </w:t>
            </w:r>
            <w:r w:rsidR="00293544">
              <w:rPr>
                <w:rFonts w:ascii="Times New Roman" w:hAnsi="Times New Roman" w:cs="Times New Roman"/>
                <w:sz w:val="24"/>
                <w:szCs w:val="24"/>
              </w:rPr>
              <w:t>"</w:t>
            </w:r>
            <w:r w:rsidR="00E558B0">
              <w:t xml:space="preserve"> </w:t>
            </w:r>
            <w:r w:rsidR="00E558B0" w:rsidRPr="00E558B0">
              <w:rPr>
                <w:rFonts w:ascii="Times New Roman" w:hAnsi="Times New Roman" w:cs="Times New Roman"/>
                <w:sz w:val="24"/>
                <w:szCs w:val="24"/>
              </w:rPr>
              <w:t>Городское благоустройство</w:t>
            </w:r>
            <w:r w:rsidR="00293544">
              <w:rPr>
                <w:rFonts w:ascii="Times New Roman" w:hAnsi="Times New Roman" w:cs="Times New Roman"/>
                <w:sz w:val="24"/>
                <w:szCs w:val="24"/>
              </w:rPr>
              <w:t xml:space="preserve">" от </w:t>
            </w:r>
            <w:r w:rsidR="00E558B0">
              <w:rPr>
                <w:rFonts w:ascii="Times New Roman" w:hAnsi="Times New Roman" w:cs="Times New Roman"/>
                <w:sz w:val="24"/>
                <w:szCs w:val="24"/>
              </w:rPr>
              <w:t>6 июля 2021</w:t>
            </w:r>
            <w:r w:rsidR="00E641E8">
              <w:rPr>
                <w:rFonts w:ascii="Times New Roman" w:hAnsi="Times New Roman" w:cs="Times New Roman"/>
                <w:sz w:val="24"/>
                <w:szCs w:val="24"/>
              </w:rPr>
              <w:t xml:space="preserve"> года </w:t>
            </w:r>
            <w:r w:rsidR="006D4773" w:rsidRPr="0014191C">
              <w:rPr>
                <w:rFonts w:ascii="Times New Roman" w:hAnsi="Times New Roman" w:cs="Times New Roman"/>
                <w:sz w:val="24"/>
                <w:szCs w:val="24"/>
              </w:rPr>
              <w:t xml:space="preserve">№ </w:t>
            </w:r>
            <w:r w:rsidR="00E558B0">
              <w:rPr>
                <w:rFonts w:ascii="Times New Roman" w:hAnsi="Times New Roman" w:cs="Times New Roman"/>
                <w:sz w:val="24"/>
                <w:szCs w:val="24"/>
              </w:rPr>
              <w:t>680</w:t>
            </w:r>
            <w:r w:rsidR="006D4773" w:rsidRPr="0014191C">
              <w:rPr>
                <w:rFonts w:ascii="Times New Roman" w:hAnsi="Times New Roman" w:cs="Times New Roman"/>
                <w:sz w:val="24"/>
                <w:szCs w:val="24"/>
              </w:rPr>
              <w:t>)</w:t>
            </w:r>
            <w:r w:rsidR="006D4773">
              <w:rPr>
                <w:rFonts w:ascii="Times New Roman" w:hAnsi="Times New Roman" w:cs="Times New Roman"/>
                <w:sz w:val="24"/>
                <w:szCs w:val="24"/>
              </w:rPr>
              <w:t>.</w:t>
            </w:r>
          </w:p>
          <w:p w:rsidR="00E558B0" w:rsidRPr="00E558B0" w:rsidRDefault="00FD67E7" w:rsidP="00E558B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6D4773" w:rsidRPr="009962FD">
              <w:rPr>
                <w:rFonts w:ascii="Times New Roman" w:hAnsi="Times New Roman" w:cs="Times New Roman"/>
                <w:sz w:val="24"/>
                <w:szCs w:val="24"/>
              </w:rPr>
              <w:t xml:space="preserve">Наружное освещение: </w:t>
            </w:r>
            <w:r w:rsidR="00E558B0">
              <w:t xml:space="preserve"> </w:t>
            </w:r>
            <w:r w:rsidR="00E558B0" w:rsidRPr="00E558B0">
              <w:rPr>
                <w:rFonts w:ascii="Times New Roman" w:hAnsi="Times New Roman" w:cs="Times New Roman"/>
                <w:sz w:val="24"/>
                <w:szCs w:val="24"/>
              </w:rPr>
              <w:t>Технологическое присоединение к электрическим сетям выполнить согласно следующим техническим условиям:</w:t>
            </w:r>
          </w:p>
          <w:p w:rsidR="00E558B0" w:rsidRPr="00E558B0" w:rsidRDefault="00E558B0" w:rsidP="00E558B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Питание сети наружного освещения осуществить от вводно-распределительного устройства сооружения или от питающей трансформаторной подстанции. Управление освещением автоматическое.</w:t>
            </w:r>
          </w:p>
          <w:p w:rsidR="00E558B0" w:rsidRPr="00E558B0" w:rsidRDefault="00E558B0" w:rsidP="00E558B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Осуществить заявку на технологическое присоединение объектов к электрическим сетям в сетевую организацию.</w:t>
            </w:r>
          </w:p>
          <w:p w:rsidR="00E558B0" w:rsidRPr="00E558B0" w:rsidRDefault="00E558B0" w:rsidP="00E558B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Обеспечить освещенность территории объекта, подъездных путей, мест возможных парковок автотранспорта согласно СП 52.13330.2016.</w:t>
            </w:r>
          </w:p>
          <w:p w:rsidR="00E558B0" w:rsidRPr="00E558B0" w:rsidRDefault="00E558B0" w:rsidP="00E558B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E558B0">
              <w:rPr>
                <w:rFonts w:ascii="Times New Roman" w:hAnsi="Times New Roman" w:cs="Times New Roman"/>
                <w:sz w:val="24"/>
                <w:szCs w:val="24"/>
              </w:rPr>
              <w:t>Светильники принять светодиодные (рекомендуемые производители:</w:t>
            </w:r>
            <w:proofErr w:type="gramEnd"/>
            <w:r w:rsidRPr="00E558B0">
              <w:rPr>
                <w:rFonts w:ascii="Times New Roman" w:hAnsi="Times New Roman" w:cs="Times New Roman"/>
                <w:sz w:val="24"/>
                <w:szCs w:val="24"/>
              </w:rPr>
              <w:t xml:space="preserve"> </w:t>
            </w:r>
            <w:proofErr w:type="spellStart"/>
            <w:proofErr w:type="gramStart"/>
            <w:r w:rsidRPr="00E558B0">
              <w:rPr>
                <w:rFonts w:ascii="Times New Roman" w:hAnsi="Times New Roman" w:cs="Times New Roman"/>
                <w:sz w:val="24"/>
                <w:szCs w:val="24"/>
              </w:rPr>
              <w:t>Fereks</w:t>
            </w:r>
            <w:proofErr w:type="spellEnd"/>
            <w:r w:rsidRPr="00E558B0">
              <w:rPr>
                <w:rFonts w:ascii="Times New Roman" w:hAnsi="Times New Roman" w:cs="Times New Roman"/>
                <w:sz w:val="24"/>
                <w:szCs w:val="24"/>
              </w:rPr>
              <w:t>, LT-</w:t>
            </w:r>
            <w:proofErr w:type="spellStart"/>
            <w:r w:rsidRPr="00E558B0">
              <w:rPr>
                <w:rFonts w:ascii="Times New Roman" w:hAnsi="Times New Roman" w:cs="Times New Roman"/>
                <w:sz w:val="24"/>
                <w:szCs w:val="24"/>
              </w:rPr>
              <w:t>company</w:t>
            </w:r>
            <w:proofErr w:type="spellEnd"/>
            <w:r w:rsidRPr="00E558B0">
              <w:rPr>
                <w:rFonts w:ascii="Times New Roman" w:hAnsi="Times New Roman" w:cs="Times New Roman"/>
                <w:sz w:val="24"/>
                <w:szCs w:val="24"/>
              </w:rPr>
              <w:t xml:space="preserve">, </w:t>
            </w:r>
            <w:proofErr w:type="spellStart"/>
            <w:r w:rsidRPr="00E558B0">
              <w:rPr>
                <w:rFonts w:ascii="Times New Roman" w:hAnsi="Times New Roman" w:cs="Times New Roman"/>
                <w:sz w:val="24"/>
                <w:szCs w:val="24"/>
              </w:rPr>
              <w:t>Galad</w:t>
            </w:r>
            <w:proofErr w:type="spellEnd"/>
            <w:r w:rsidRPr="00E558B0">
              <w:rPr>
                <w:rFonts w:ascii="Times New Roman" w:hAnsi="Times New Roman" w:cs="Times New Roman"/>
                <w:sz w:val="24"/>
                <w:szCs w:val="24"/>
              </w:rPr>
              <w:t xml:space="preserve">), удовлетворяющие требованиям </w:t>
            </w:r>
            <w:r w:rsidR="00C17F67">
              <w:rPr>
                <w:rFonts w:ascii="Times New Roman" w:hAnsi="Times New Roman" w:cs="Times New Roman"/>
                <w:sz w:val="24"/>
                <w:szCs w:val="24"/>
              </w:rPr>
              <w:t>п</w:t>
            </w:r>
            <w:r w:rsidRPr="00E558B0">
              <w:rPr>
                <w:rFonts w:ascii="Times New Roman" w:hAnsi="Times New Roman" w:cs="Times New Roman"/>
                <w:sz w:val="24"/>
                <w:szCs w:val="24"/>
              </w:rPr>
              <w:t xml:space="preserve">остановления Правительства </w:t>
            </w:r>
            <w:r>
              <w:rPr>
                <w:rFonts w:ascii="Times New Roman" w:hAnsi="Times New Roman" w:cs="Times New Roman"/>
                <w:sz w:val="24"/>
                <w:szCs w:val="24"/>
              </w:rPr>
              <w:t>Российской Федерации</w:t>
            </w:r>
            <w:r w:rsidRPr="00E558B0">
              <w:rPr>
                <w:rFonts w:ascii="Times New Roman" w:hAnsi="Times New Roman" w:cs="Times New Roman"/>
                <w:sz w:val="24"/>
                <w:szCs w:val="24"/>
              </w:rPr>
              <w:t xml:space="preserve"> от 24</w:t>
            </w:r>
            <w:r>
              <w:rPr>
                <w:rFonts w:ascii="Times New Roman" w:hAnsi="Times New Roman" w:cs="Times New Roman"/>
                <w:sz w:val="24"/>
                <w:szCs w:val="24"/>
              </w:rPr>
              <w:t xml:space="preserve"> декабря </w:t>
            </w:r>
            <w:r w:rsidRPr="00E558B0">
              <w:rPr>
                <w:rFonts w:ascii="Times New Roman" w:hAnsi="Times New Roman" w:cs="Times New Roman"/>
                <w:sz w:val="24"/>
                <w:szCs w:val="24"/>
              </w:rPr>
              <w:t>2020 г</w:t>
            </w:r>
            <w:r>
              <w:rPr>
                <w:rFonts w:ascii="Times New Roman" w:hAnsi="Times New Roman" w:cs="Times New Roman"/>
                <w:sz w:val="24"/>
                <w:szCs w:val="24"/>
              </w:rPr>
              <w:t>ода</w:t>
            </w:r>
            <w:r w:rsidRPr="00E558B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8B0">
              <w:rPr>
                <w:rFonts w:ascii="Times New Roman" w:hAnsi="Times New Roman" w:cs="Times New Roman"/>
                <w:sz w:val="24"/>
                <w:szCs w:val="24"/>
              </w:rPr>
              <w:t xml:space="preserve">2255 </w:t>
            </w:r>
            <w:r>
              <w:rPr>
                <w:rFonts w:ascii="Times New Roman" w:hAnsi="Times New Roman" w:cs="Times New Roman"/>
                <w:sz w:val="24"/>
                <w:szCs w:val="24"/>
              </w:rPr>
              <w:t>"</w:t>
            </w:r>
            <w:r w:rsidRPr="00E558B0">
              <w:rPr>
                <w:rFonts w:ascii="Times New Roman" w:hAnsi="Times New Roman" w:cs="Times New Roman"/>
                <w:sz w:val="24"/>
                <w:szCs w:val="24"/>
              </w:rPr>
              <w:t>Об утверждении требований к осветительным устройствам и электрическим лампам, используемым в цепях переменного тока в целях освещения</w:t>
            </w:r>
            <w:r>
              <w:rPr>
                <w:rFonts w:ascii="Times New Roman" w:hAnsi="Times New Roman" w:cs="Times New Roman"/>
                <w:sz w:val="24"/>
                <w:szCs w:val="24"/>
              </w:rPr>
              <w:t>"</w:t>
            </w:r>
            <w:r w:rsidRPr="00E558B0">
              <w:rPr>
                <w:rFonts w:ascii="Times New Roman" w:hAnsi="Times New Roman" w:cs="Times New Roman"/>
                <w:sz w:val="24"/>
                <w:szCs w:val="24"/>
              </w:rPr>
              <w:t xml:space="preserve"> (с общим индексом цветопередачи не менее 70, с коэффициентом пульсации светового потока не более 15</w:t>
            </w:r>
            <w:r>
              <w:rPr>
                <w:rFonts w:ascii="Times New Roman" w:hAnsi="Times New Roman" w:cs="Times New Roman"/>
                <w:sz w:val="24"/>
                <w:szCs w:val="24"/>
              </w:rPr>
              <w:t xml:space="preserve"> процентов</w:t>
            </w:r>
            <w:r w:rsidRPr="00E558B0">
              <w:rPr>
                <w:rFonts w:ascii="Times New Roman" w:hAnsi="Times New Roman" w:cs="Times New Roman"/>
                <w:sz w:val="24"/>
                <w:szCs w:val="24"/>
              </w:rPr>
              <w:t>, со световой отдачей не менее 125</w:t>
            </w:r>
            <w:r>
              <w:rPr>
                <w:rFonts w:ascii="Times New Roman" w:hAnsi="Times New Roman" w:cs="Times New Roman"/>
                <w:sz w:val="24"/>
                <w:szCs w:val="24"/>
              </w:rPr>
              <w:t xml:space="preserve"> </w:t>
            </w:r>
            <w:r w:rsidRPr="00E558B0">
              <w:rPr>
                <w:rFonts w:ascii="Times New Roman" w:hAnsi="Times New Roman" w:cs="Times New Roman"/>
                <w:sz w:val="24"/>
                <w:szCs w:val="24"/>
              </w:rPr>
              <w:t>лм/Вт, цветовой температурой 3500-4500К и</w:t>
            </w:r>
            <w:proofErr w:type="gramEnd"/>
            <w:r w:rsidRPr="00E558B0">
              <w:rPr>
                <w:rFonts w:ascii="Times New Roman" w:hAnsi="Times New Roman" w:cs="Times New Roman"/>
                <w:sz w:val="24"/>
                <w:szCs w:val="24"/>
              </w:rPr>
              <w:t xml:space="preserve"> т.д.).</w:t>
            </w:r>
          </w:p>
          <w:p w:rsidR="00E558B0" w:rsidRPr="00E558B0" w:rsidRDefault="00E558B0" w:rsidP="00E558B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 xml:space="preserve">Линию наружного освещения выбрать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E558B0">
              <w:rPr>
                <w:rFonts w:ascii="Times New Roman" w:hAnsi="Times New Roman" w:cs="Times New Roman"/>
                <w:sz w:val="24"/>
                <w:szCs w:val="24"/>
              </w:rPr>
              <w:t>кабель-каналах</w:t>
            </w:r>
            <w:proofErr w:type="gramEnd"/>
            <w:r w:rsidRPr="00E558B0">
              <w:rPr>
                <w:rFonts w:ascii="Times New Roman" w:hAnsi="Times New Roman" w:cs="Times New Roman"/>
                <w:sz w:val="24"/>
                <w:szCs w:val="24"/>
              </w:rPr>
              <w:t xml:space="preserve"> и размещение светильников на фасаде здания), или кабельную с прокладкой кабеля в земляной траншее и с установкой светильников на опорах.</w:t>
            </w:r>
          </w:p>
          <w:p w:rsidR="006D4773" w:rsidRPr="009962FD" w:rsidRDefault="00E558B0" w:rsidP="00E558B0">
            <w:pPr>
              <w:pStyle w:val="1"/>
              <w:shd w:val="clear" w:color="auto" w:fill="auto"/>
              <w:tabs>
                <w:tab w:val="left" w:pos="301"/>
              </w:tabs>
              <w:spacing w:after="0" w:line="240" w:lineRule="auto"/>
              <w:jc w:val="both"/>
              <w:rPr>
                <w:sz w:val="24"/>
                <w:szCs w:val="24"/>
              </w:rPr>
            </w:pPr>
            <w:r>
              <w:rPr>
                <w:sz w:val="24"/>
                <w:szCs w:val="24"/>
              </w:rPr>
              <w:t xml:space="preserve">- </w:t>
            </w:r>
            <w:r w:rsidRPr="00E558B0">
              <w:rPr>
                <w:sz w:val="24"/>
                <w:szCs w:val="24"/>
              </w:rPr>
              <w:t>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612353" w:rsidRDefault="006D4773" w:rsidP="00E641E8">
            <w:pPr>
              <w:tabs>
                <w:tab w:val="left" w:pos="0"/>
              </w:tabs>
              <w:spacing w:after="120" w:line="240" w:lineRule="auto"/>
              <w:jc w:val="both"/>
              <w:rPr>
                <w:rFonts w:ascii="Times New Roman" w:hAnsi="Times New Roman" w:cs="Times New Roman"/>
                <w:sz w:val="24"/>
                <w:szCs w:val="24"/>
              </w:rPr>
            </w:pPr>
            <w:r w:rsidRPr="009962FD">
              <w:rPr>
                <w:rFonts w:ascii="Times New Roman" w:hAnsi="Times New Roman" w:cs="Times New Roman"/>
                <w:sz w:val="24"/>
                <w:szCs w:val="24"/>
              </w:rPr>
              <w:t>Технические условия действительны в течение 2-х лет (письмо М</w:t>
            </w:r>
            <w:r w:rsidR="00DC2B0D">
              <w:rPr>
                <w:rFonts w:ascii="Times New Roman" w:hAnsi="Times New Roman" w:cs="Times New Roman"/>
                <w:sz w:val="24"/>
                <w:szCs w:val="24"/>
              </w:rPr>
              <w:t>У</w:t>
            </w:r>
            <w:r w:rsidRPr="009962FD">
              <w:rPr>
                <w:rFonts w:ascii="Times New Roman" w:hAnsi="Times New Roman" w:cs="Times New Roman"/>
                <w:sz w:val="24"/>
                <w:szCs w:val="24"/>
              </w:rPr>
              <w:t>П "</w:t>
            </w:r>
            <w:proofErr w:type="spellStart"/>
            <w:r w:rsidRPr="009962FD">
              <w:rPr>
                <w:rFonts w:ascii="Times New Roman" w:hAnsi="Times New Roman" w:cs="Times New Roman"/>
                <w:sz w:val="24"/>
                <w:szCs w:val="24"/>
              </w:rPr>
              <w:t>Горсвет</w:t>
            </w:r>
            <w:proofErr w:type="spellEnd"/>
            <w:r w:rsidRPr="009962FD">
              <w:rPr>
                <w:rFonts w:ascii="Times New Roman" w:hAnsi="Times New Roman" w:cs="Times New Roman"/>
                <w:sz w:val="24"/>
                <w:szCs w:val="24"/>
              </w:rPr>
              <w:t xml:space="preserve">" </w:t>
            </w:r>
            <w:r w:rsidR="00E641E8">
              <w:rPr>
                <w:rFonts w:ascii="Times New Roman" w:hAnsi="Times New Roman" w:cs="Times New Roman"/>
                <w:sz w:val="24"/>
                <w:szCs w:val="24"/>
              </w:rPr>
              <w:br/>
            </w:r>
            <w:r w:rsidRPr="009962FD">
              <w:rPr>
                <w:rFonts w:ascii="Times New Roman" w:hAnsi="Times New Roman" w:cs="Times New Roman"/>
                <w:sz w:val="24"/>
                <w:szCs w:val="24"/>
              </w:rPr>
              <w:t>от</w:t>
            </w:r>
            <w:r w:rsidR="0071487F">
              <w:rPr>
                <w:rFonts w:ascii="Times New Roman" w:hAnsi="Times New Roman" w:cs="Times New Roman"/>
                <w:sz w:val="24"/>
                <w:szCs w:val="24"/>
              </w:rPr>
              <w:t xml:space="preserve"> 1</w:t>
            </w:r>
            <w:r w:rsidR="00E641E8">
              <w:rPr>
                <w:rFonts w:ascii="Times New Roman" w:hAnsi="Times New Roman" w:cs="Times New Roman"/>
                <w:sz w:val="24"/>
                <w:szCs w:val="24"/>
              </w:rPr>
              <w:t xml:space="preserve"> декабря </w:t>
            </w:r>
            <w:r w:rsidRPr="009962FD">
              <w:rPr>
                <w:rFonts w:ascii="Times New Roman" w:hAnsi="Times New Roman" w:cs="Times New Roman"/>
                <w:sz w:val="24"/>
                <w:szCs w:val="24"/>
              </w:rPr>
              <w:t>2020</w:t>
            </w:r>
            <w:r w:rsidR="00E641E8">
              <w:rPr>
                <w:rFonts w:ascii="Times New Roman" w:hAnsi="Times New Roman" w:cs="Times New Roman"/>
                <w:sz w:val="24"/>
                <w:szCs w:val="24"/>
              </w:rPr>
              <w:t xml:space="preserve"> года </w:t>
            </w:r>
            <w:r w:rsidRPr="009962FD">
              <w:rPr>
                <w:rFonts w:ascii="Times New Roman" w:hAnsi="Times New Roman" w:cs="Times New Roman"/>
                <w:sz w:val="24"/>
                <w:szCs w:val="24"/>
              </w:rPr>
              <w:t>№ 2253/04).</w:t>
            </w:r>
          </w:p>
          <w:p w:rsidR="00846916" w:rsidRDefault="00846916" w:rsidP="00846916">
            <w:pPr>
              <w:tabs>
                <w:tab w:val="left" w:pos="0"/>
              </w:tabs>
              <w:spacing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Лот № 2: З</w:t>
            </w:r>
            <w:r w:rsidRPr="00B274B1">
              <w:rPr>
                <w:rFonts w:ascii="Times New Roman" w:eastAsia="Times New Roman" w:hAnsi="Times New Roman" w:cs="Times New Roman"/>
                <w:b/>
                <w:sz w:val="24"/>
                <w:szCs w:val="24"/>
                <w:lang w:eastAsia="ru-RU"/>
              </w:rPr>
              <w:t>емельный участок (категория земе</w:t>
            </w:r>
            <w:r>
              <w:rPr>
                <w:rFonts w:ascii="Times New Roman" w:eastAsia="Times New Roman" w:hAnsi="Times New Roman" w:cs="Times New Roman"/>
                <w:b/>
                <w:sz w:val="24"/>
                <w:szCs w:val="24"/>
                <w:lang w:eastAsia="ru-RU"/>
              </w:rPr>
              <w:t xml:space="preserve">ль - земли населенных пунктов) </w:t>
            </w:r>
            <w:r w:rsidRPr="00101B15">
              <w:rPr>
                <w:rFonts w:ascii="Times New Roman" w:eastAsia="Times New Roman" w:hAnsi="Times New Roman" w:cs="Times New Roman"/>
                <w:b/>
                <w:sz w:val="24"/>
                <w:szCs w:val="24"/>
                <w:lang w:eastAsia="ru-RU"/>
              </w:rPr>
              <w:t xml:space="preserve"> </w:t>
            </w:r>
            <w:r w:rsidRPr="00B274B1">
              <w:rPr>
                <w:rFonts w:ascii="Times New Roman" w:eastAsia="Times New Roman" w:hAnsi="Times New Roman" w:cs="Times New Roman"/>
                <w:b/>
                <w:sz w:val="24"/>
                <w:szCs w:val="24"/>
                <w:lang w:eastAsia="ru-RU"/>
              </w:rPr>
              <w:t>с</w:t>
            </w:r>
            <w:r>
              <w:rPr>
                <w:rFonts w:ascii="Times New Roman" w:eastAsia="Times New Roman" w:hAnsi="Times New Roman" w:cs="Times New Roman"/>
                <w:b/>
                <w:sz w:val="24"/>
                <w:szCs w:val="24"/>
                <w:lang w:eastAsia="ru-RU"/>
              </w:rPr>
              <w:t xml:space="preserve"> </w:t>
            </w:r>
            <w:r w:rsidRPr="00B274B1">
              <w:rPr>
                <w:rFonts w:ascii="Times New Roman" w:eastAsia="Times New Roman" w:hAnsi="Times New Roman" w:cs="Times New Roman"/>
                <w:b/>
                <w:sz w:val="24"/>
                <w:szCs w:val="24"/>
                <w:lang w:eastAsia="ru-RU"/>
              </w:rPr>
              <w:t xml:space="preserve">кадастровым номером </w:t>
            </w:r>
            <w:r w:rsidRPr="00C40861">
              <w:rPr>
                <w:rFonts w:ascii="Times New Roman" w:eastAsia="Times New Roman" w:hAnsi="Times New Roman" w:cs="Times New Roman"/>
                <w:b/>
                <w:sz w:val="24"/>
                <w:szCs w:val="24"/>
                <w:lang w:eastAsia="ru-RU"/>
              </w:rPr>
              <w:t>29:22:080905:117, общей площадью 4</w:t>
            </w:r>
            <w:r>
              <w:rPr>
                <w:rFonts w:ascii="Times New Roman" w:eastAsia="Times New Roman" w:hAnsi="Times New Roman" w:cs="Times New Roman"/>
                <w:b/>
                <w:sz w:val="24"/>
                <w:szCs w:val="24"/>
                <w:lang w:eastAsia="ru-RU"/>
              </w:rPr>
              <w:t xml:space="preserve"> </w:t>
            </w:r>
            <w:r w:rsidRPr="00C40861">
              <w:rPr>
                <w:rFonts w:ascii="Times New Roman" w:eastAsia="Times New Roman" w:hAnsi="Times New Roman" w:cs="Times New Roman"/>
                <w:b/>
                <w:sz w:val="24"/>
                <w:szCs w:val="24"/>
                <w:lang w:eastAsia="ru-RU"/>
              </w:rPr>
              <w:t xml:space="preserve">141 кв. м, расположенный по адресу: </w:t>
            </w:r>
            <w:proofErr w:type="gramStart"/>
            <w:r w:rsidRPr="00C40861">
              <w:rPr>
                <w:rFonts w:ascii="Times New Roman" w:eastAsia="Times New Roman" w:hAnsi="Times New Roman" w:cs="Times New Roman"/>
                <w:b/>
                <w:sz w:val="24"/>
                <w:szCs w:val="24"/>
                <w:lang w:eastAsia="ru-RU"/>
              </w:rPr>
              <w:t xml:space="preserve">Российская Федерация, Архангельская область, городской округ "Город Архангельск", город Архангельск, улица Зеньковича, земельный участок 1, </w:t>
            </w:r>
            <w:r>
              <w:rPr>
                <w:rFonts w:ascii="Times New Roman" w:eastAsia="Times New Roman" w:hAnsi="Times New Roman" w:cs="Times New Roman"/>
                <w:b/>
                <w:sz w:val="24"/>
                <w:szCs w:val="24"/>
                <w:lang w:eastAsia="ru-RU"/>
              </w:rPr>
              <w:t>для "х</w:t>
            </w:r>
            <w:r w:rsidRPr="00C40861">
              <w:rPr>
                <w:rFonts w:ascii="Times New Roman" w:eastAsia="Times New Roman" w:hAnsi="Times New Roman" w:cs="Times New Roman"/>
                <w:b/>
                <w:sz w:val="24"/>
                <w:szCs w:val="24"/>
                <w:lang w:eastAsia="ru-RU"/>
              </w:rPr>
              <w:t>ранение автотранспорта, служебные гаражи, объекты дорожного сервиса, склады, строительная промышленность, складские площадки</w:t>
            </w:r>
            <w:r>
              <w:rPr>
                <w:rFonts w:ascii="Times New Roman" w:eastAsia="Times New Roman" w:hAnsi="Times New Roman" w:cs="Times New Roman"/>
                <w:b/>
                <w:sz w:val="24"/>
                <w:szCs w:val="24"/>
                <w:lang w:eastAsia="ru-RU"/>
              </w:rPr>
              <w:t>".</w:t>
            </w:r>
            <w:proofErr w:type="gramEnd"/>
          </w:p>
          <w:p w:rsidR="00846916"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46984">
              <w:rPr>
                <w:rFonts w:ascii="Times New Roman" w:eastAsia="Times New Roman" w:hAnsi="Times New Roman" w:cs="Times New Roman"/>
                <w:sz w:val="24"/>
                <w:szCs w:val="24"/>
                <w:lang w:eastAsia="ru-RU"/>
              </w:rPr>
              <w:t>Срок аренды</w:t>
            </w:r>
            <w:r>
              <w:rPr>
                <w:rFonts w:ascii="Times New Roman" w:eastAsia="Times New Roman" w:hAnsi="Times New Roman" w:cs="Times New Roman"/>
                <w:sz w:val="24"/>
                <w:szCs w:val="24"/>
                <w:lang w:eastAsia="ru-RU"/>
              </w:rPr>
              <w:t xml:space="preserve"> земельного участка</w:t>
            </w:r>
            <w:r w:rsidRPr="00946984">
              <w:rPr>
                <w:rFonts w:ascii="Times New Roman" w:eastAsia="Times New Roman" w:hAnsi="Times New Roman" w:cs="Times New Roman"/>
                <w:sz w:val="24"/>
                <w:szCs w:val="24"/>
                <w:lang w:eastAsia="ru-RU"/>
              </w:rPr>
              <w:t xml:space="preserve"> – 7 (семь) лет с момента подписания договора аренды.</w:t>
            </w:r>
            <w:r w:rsidRPr="00D940EA">
              <w:rPr>
                <w:rFonts w:ascii="Times New Roman" w:eastAsia="Times New Roman" w:hAnsi="Times New Roman" w:cs="Times New Roman"/>
                <w:sz w:val="24"/>
                <w:szCs w:val="24"/>
                <w:lang w:eastAsia="ru-RU"/>
              </w:rPr>
              <w:t xml:space="preserve"> </w:t>
            </w:r>
          </w:p>
          <w:p w:rsidR="00846916"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46916" w:rsidRPr="00350707"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 xml:space="preserve">Начальный размер годовой арендной платы: </w:t>
            </w:r>
          </w:p>
          <w:p w:rsidR="00846916" w:rsidRPr="00350707"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40 000</w:t>
            </w:r>
            <w:r w:rsidRPr="003507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w:t>
            </w:r>
            <w:r w:rsidRPr="00350707">
              <w:rPr>
                <w:rFonts w:ascii="Times New Roman" w:eastAsia="Times New Roman" w:hAnsi="Times New Roman" w:cs="Times New Roman"/>
                <w:sz w:val="24"/>
                <w:szCs w:val="24"/>
                <w:lang w:eastAsia="ru-RU"/>
              </w:rPr>
              <w:t xml:space="preserve"> тысяч) рублей 00 коп. </w:t>
            </w:r>
          </w:p>
          <w:p w:rsidR="00846916" w:rsidRPr="00350707"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 xml:space="preserve">Сумма задатка на участие в аукционе: </w:t>
            </w:r>
          </w:p>
          <w:p w:rsidR="00846916" w:rsidRPr="00350707"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40 000</w:t>
            </w:r>
            <w:r w:rsidRPr="003507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w:t>
            </w:r>
            <w:r w:rsidRPr="00350707">
              <w:rPr>
                <w:rFonts w:ascii="Times New Roman" w:eastAsia="Times New Roman" w:hAnsi="Times New Roman" w:cs="Times New Roman"/>
                <w:sz w:val="24"/>
                <w:szCs w:val="24"/>
                <w:lang w:eastAsia="ru-RU"/>
              </w:rPr>
              <w:t xml:space="preserve"> тысяч) рублей 00 коп  (100 процентов)</w:t>
            </w:r>
          </w:p>
          <w:p w:rsidR="00846916" w:rsidRPr="00350707"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 xml:space="preserve">"Шаг аукциона": </w:t>
            </w:r>
            <w:r>
              <w:rPr>
                <w:rFonts w:ascii="Times New Roman" w:eastAsia="Times New Roman" w:hAnsi="Times New Roman" w:cs="Times New Roman"/>
                <w:sz w:val="24"/>
                <w:szCs w:val="24"/>
                <w:lang w:eastAsia="ru-RU"/>
              </w:rPr>
              <w:t>1 200</w:t>
            </w:r>
            <w:r w:rsidRPr="0035070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Одна тысяча двести</w:t>
            </w:r>
            <w:r w:rsidRPr="00350707">
              <w:rPr>
                <w:rFonts w:ascii="Times New Roman" w:eastAsia="Times New Roman" w:hAnsi="Times New Roman" w:cs="Times New Roman"/>
                <w:sz w:val="24"/>
                <w:szCs w:val="24"/>
                <w:lang w:eastAsia="ru-RU"/>
              </w:rPr>
              <w:t>) рублей 00 коп. (3 процента).</w:t>
            </w:r>
          </w:p>
          <w:p w:rsidR="00846916"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46916" w:rsidRPr="00350707" w:rsidRDefault="00846916" w:rsidP="0084691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50707">
              <w:rPr>
                <w:rFonts w:ascii="Times New Roman" w:eastAsia="Times New Roman" w:hAnsi="Times New Roman" w:cs="Times New Roman"/>
                <w:sz w:val="24"/>
                <w:szCs w:val="24"/>
                <w:lang w:eastAsia="ru-RU"/>
              </w:rPr>
              <w:t>Дополнительные условия договора - отсутствуют.</w:t>
            </w:r>
          </w:p>
          <w:p w:rsidR="00846916" w:rsidRDefault="00846916" w:rsidP="00846916">
            <w:pPr>
              <w:tabs>
                <w:tab w:val="left" w:pos="0"/>
              </w:tabs>
              <w:spacing w:after="0" w:line="240" w:lineRule="auto"/>
              <w:jc w:val="both"/>
              <w:rPr>
                <w:rFonts w:ascii="Times New Roman" w:hAnsi="Times New Roman" w:cs="Times New Roman"/>
                <w:sz w:val="24"/>
                <w:szCs w:val="24"/>
              </w:rPr>
            </w:pPr>
            <w:r w:rsidRPr="006F6CCD">
              <w:rPr>
                <w:rFonts w:ascii="Times New Roman" w:hAnsi="Times New Roman" w:cs="Times New Roman"/>
                <w:sz w:val="24"/>
                <w:szCs w:val="24"/>
              </w:rPr>
              <w:t xml:space="preserve">Ограничения, обременения – </w:t>
            </w:r>
            <w:r w:rsidRPr="00572419">
              <w:rPr>
                <w:rFonts w:ascii="Times New Roman" w:hAnsi="Times New Roman" w:cs="Times New Roman"/>
                <w:sz w:val="24"/>
                <w:szCs w:val="24"/>
              </w:rPr>
              <w:t xml:space="preserve">земельный участок расположен в границах зон с особыми </w:t>
            </w:r>
            <w:r w:rsidRPr="0014191C">
              <w:rPr>
                <w:rFonts w:ascii="Times New Roman" w:hAnsi="Times New Roman" w:cs="Times New Roman"/>
                <w:sz w:val="24"/>
                <w:szCs w:val="24"/>
              </w:rPr>
              <w:t xml:space="preserve">условиями использования территории: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 xml:space="preserve">2 пояс зоны санитарной охраны источника питьевого и хозяйственно-бытового </w:t>
            </w:r>
            <w:r w:rsidRPr="00C40861">
              <w:rPr>
                <w:rFonts w:ascii="Times New Roman" w:hAnsi="Times New Roman" w:cs="Times New Roman"/>
                <w:sz w:val="24"/>
                <w:szCs w:val="24"/>
              </w:rPr>
              <w:lastRenderedPageBreak/>
              <w:t xml:space="preserve">водоснабжения;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 xml:space="preserve">3 пояс зоны санитарной охраны источника питьевого и хозяйственно-бытового водоснабжения;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w:t>
            </w:r>
            <w:proofErr w:type="spellStart"/>
            <w:r w:rsidRPr="00C40861">
              <w:rPr>
                <w:rFonts w:ascii="Times New Roman" w:hAnsi="Times New Roman" w:cs="Times New Roman"/>
                <w:sz w:val="24"/>
                <w:szCs w:val="24"/>
              </w:rPr>
              <w:t>Приаэродромная</w:t>
            </w:r>
            <w:proofErr w:type="spellEnd"/>
            <w:r w:rsidRPr="00C40861">
              <w:rPr>
                <w:rFonts w:ascii="Times New Roman" w:hAnsi="Times New Roman" w:cs="Times New Roman"/>
                <w:sz w:val="24"/>
                <w:szCs w:val="24"/>
              </w:rPr>
              <w:t xml:space="preserve"> территория аэропорта Васьково. Третья </w:t>
            </w:r>
            <w:proofErr w:type="spellStart"/>
            <w:r w:rsidRPr="00C40861">
              <w:rPr>
                <w:rFonts w:ascii="Times New Roman" w:hAnsi="Times New Roman" w:cs="Times New Roman"/>
                <w:sz w:val="24"/>
                <w:szCs w:val="24"/>
              </w:rPr>
              <w:t>подзона</w:t>
            </w:r>
            <w:proofErr w:type="spellEnd"/>
            <w:r w:rsidRPr="00C40861">
              <w:rPr>
                <w:rFonts w:ascii="Times New Roman" w:hAnsi="Times New Roman" w:cs="Times New Roman"/>
                <w:sz w:val="24"/>
                <w:szCs w:val="24"/>
              </w:rPr>
              <w:t xml:space="preserve">" (реестровый номер 29:00-6.284);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w:t>
            </w:r>
            <w:proofErr w:type="spellStart"/>
            <w:r w:rsidRPr="00C40861">
              <w:rPr>
                <w:rFonts w:ascii="Times New Roman" w:hAnsi="Times New Roman" w:cs="Times New Roman"/>
                <w:sz w:val="24"/>
                <w:szCs w:val="24"/>
              </w:rPr>
              <w:t>Приаэродромная</w:t>
            </w:r>
            <w:proofErr w:type="spellEnd"/>
            <w:r w:rsidRPr="00C40861">
              <w:rPr>
                <w:rFonts w:ascii="Times New Roman" w:hAnsi="Times New Roman" w:cs="Times New Roman"/>
                <w:sz w:val="24"/>
                <w:szCs w:val="24"/>
              </w:rPr>
              <w:t xml:space="preserve"> территория аэропорта Васьково. Пятая </w:t>
            </w:r>
            <w:proofErr w:type="spellStart"/>
            <w:r w:rsidRPr="00C40861">
              <w:rPr>
                <w:rFonts w:ascii="Times New Roman" w:hAnsi="Times New Roman" w:cs="Times New Roman"/>
                <w:sz w:val="24"/>
                <w:szCs w:val="24"/>
              </w:rPr>
              <w:t>подзона</w:t>
            </w:r>
            <w:proofErr w:type="spellEnd"/>
            <w:r w:rsidRPr="00C40861">
              <w:rPr>
                <w:rFonts w:ascii="Times New Roman" w:hAnsi="Times New Roman" w:cs="Times New Roman"/>
                <w:sz w:val="24"/>
                <w:szCs w:val="24"/>
              </w:rPr>
              <w:t xml:space="preserve">" (реестровый номер 29:00-6.283);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w:t>
            </w:r>
            <w:proofErr w:type="spellStart"/>
            <w:r w:rsidRPr="00C40861">
              <w:rPr>
                <w:rFonts w:ascii="Times New Roman" w:hAnsi="Times New Roman" w:cs="Times New Roman"/>
                <w:sz w:val="24"/>
                <w:szCs w:val="24"/>
              </w:rPr>
              <w:t>Приаэродромная</w:t>
            </w:r>
            <w:proofErr w:type="spellEnd"/>
            <w:r w:rsidRPr="00C40861">
              <w:rPr>
                <w:rFonts w:ascii="Times New Roman" w:hAnsi="Times New Roman" w:cs="Times New Roman"/>
                <w:sz w:val="24"/>
                <w:szCs w:val="24"/>
              </w:rPr>
              <w:t xml:space="preserve"> территория аэропорта Васьково. Шестая </w:t>
            </w:r>
            <w:proofErr w:type="spellStart"/>
            <w:r w:rsidRPr="00C40861">
              <w:rPr>
                <w:rFonts w:ascii="Times New Roman" w:hAnsi="Times New Roman" w:cs="Times New Roman"/>
                <w:sz w:val="24"/>
                <w:szCs w:val="24"/>
              </w:rPr>
              <w:t>подзона</w:t>
            </w:r>
            <w:proofErr w:type="spellEnd"/>
            <w:r w:rsidRPr="00C40861">
              <w:rPr>
                <w:rFonts w:ascii="Times New Roman" w:hAnsi="Times New Roman" w:cs="Times New Roman"/>
                <w:sz w:val="24"/>
                <w:szCs w:val="24"/>
              </w:rPr>
              <w:t xml:space="preserve">" (реестровый номер 29:00-6.286);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w:t>
            </w:r>
            <w:proofErr w:type="spellStart"/>
            <w:r w:rsidRPr="00C40861">
              <w:rPr>
                <w:rFonts w:ascii="Times New Roman" w:hAnsi="Times New Roman" w:cs="Times New Roman"/>
                <w:sz w:val="24"/>
                <w:szCs w:val="24"/>
              </w:rPr>
              <w:t>Приаэродромная</w:t>
            </w:r>
            <w:proofErr w:type="spellEnd"/>
            <w:r w:rsidRPr="00C40861">
              <w:rPr>
                <w:rFonts w:ascii="Times New Roman" w:hAnsi="Times New Roman" w:cs="Times New Roman"/>
                <w:sz w:val="24"/>
                <w:szCs w:val="24"/>
              </w:rPr>
              <w:t xml:space="preserve"> территория аэропорта Васьково" – (реестровый номер </w:t>
            </w:r>
            <w:r>
              <w:rPr>
                <w:rFonts w:ascii="Times New Roman" w:hAnsi="Times New Roman" w:cs="Times New Roman"/>
                <w:sz w:val="24"/>
                <w:szCs w:val="24"/>
              </w:rPr>
              <w:br/>
            </w:r>
            <w:r w:rsidRPr="00C40861">
              <w:rPr>
                <w:rFonts w:ascii="Times New Roman" w:hAnsi="Times New Roman" w:cs="Times New Roman"/>
                <w:sz w:val="24"/>
                <w:szCs w:val="24"/>
              </w:rPr>
              <w:t xml:space="preserve">29:00-6.285); </w:t>
            </w:r>
          </w:p>
          <w:p w:rsidR="00846916" w:rsidRDefault="00846916" w:rsidP="00846916">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40861">
              <w:rPr>
                <w:rFonts w:ascii="Times New Roman" w:hAnsi="Times New Roman" w:cs="Times New Roman"/>
                <w:sz w:val="24"/>
                <w:szCs w:val="24"/>
              </w:rPr>
              <w:t>Зона затопления муниципального образования "Город Архангельск" (территориальные округа Исакогорский, Цигломенский), (реестровый номер 29:00-6.277).</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14191C">
              <w:rPr>
                <w:rFonts w:ascii="Times New Roman" w:hAnsi="Times New Roman" w:cs="Times New Roman"/>
                <w:sz w:val="24"/>
                <w:szCs w:val="24"/>
              </w:rPr>
              <w:t xml:space="preserve">Параметры разрешенного строительства: </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 xml:space="preserve">Хранение автотранспорта - </w:t>
            </w:r>
            <w:r w:rsidRPr="0014191C">
              <w:rPr>
                <w:rFonts w:ascii="Times New Roman" w:hAnsi="Times New Roman" w:cs="Times New Roman"/>
                <w:sz w:val="24"/>
                <w:szCs w:val="24"/>
              </w:rPr>
              <w:t xml:space="preserve">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8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w:t>
            </w:r>
            <w:r>
              <w:rPr>
                <w:rFonts w:ascii="Times New Roman" w:hAnsi="Times New Roman" w:cs="Times New Roman"/>
                <w:sz w:val="24"/>
                <w:szCs w:val="24"/>
              </w:rPr>
              <w:t xml:space="preserve">40 </w:t>
            </w:r>
            <w:r w:rsidRPr="0014191C">
              <w:rPr>
                <w:rFonts w:ascii="Times New Roman" w:hAnsi="Times New Roman" w:cs="Times New Roman"/>
                <w:sz w:val="24"/>
                <w:szCs w:val="24"/>
              </w:rPr>
              <w:t>м,</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застройки в границах земельного участка </w:t>
            </w:r>
            <w:r>
              <w:rPr>
                <w:rFonts w:ascii="Times New Roman" w:hAnsi="Times New Roman" w:cs="Times New Roman"/>
                <w:sz w:val="24"/>
                <w:szCs w:val="24"/>
              </w:rPr>
              <w:t>– 80 процентов</w:t>
            </w:r>
            <w:r w:rsidRPr="0014191C">
              <w:rPr>
                <w:rFonts w:ascii="Times New Roman" w:hAnsi="Times New Roman" w:cs="Times New Roman"/>
                <w:sz w:val="24"/>
                <w:szCs w:val="24"/>
              </w:rPr>
              <w:t>, минимальный процент застройки в границах земельного участка –</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Pr>
                <w:rFonts w:ascii="Times New Roman" w:hAnsi="Times New Roman" w:cs="Times New Roman"/>
                <w:sz w:val="24"/>
                <w:szCs w:val="24"/>
              </w:rPr>
              <w:t>процентов.</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Служебные гаражи -</w:t>
            </w:r>
            <w:r w:rsidRPr="0014191C">
              <w:rPr>
                <w:rFonts w:ascii="Times New Roman" w:hAnsi="Times New Roman" w:cs="Times New Roman"/>
                <w:sz w:val="24"/>
                <w:szCs w:val="24"/>
              </w:rPr>
              <w:t xml:space="preserve"> 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5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w:t>
            </w:r>
            <w:r>
              <w:rPr>
                <w:rFonts w:ascii="Times New Roman" w:hAnsi="Times New Roman" w:cs="Times New Roman"/>
                <w:sz w:val="24"/>
                <w:szCs w:val="24"/>
              </w:rPr>
              <w:t xml:space="preserve">27 </w:t>
            </w:r>
            <w:r w:rsidRPr="0014191C">
              <w:rPr>
                <w:rFonts w:ascii="Times New Roman" w:hAnsi="Times New Roman" w:cs="Times New Roman"/>
                <w:sz w:val="24"/>
                <w:szCs w:val="24"/>
              </w:rPr>
              <w:t>м,</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застройки в границах земельного участка </w:t>
            </w:r>
            <w:r>
              <w:rPr>
                <w:rFonts w:ascii="Times New Roman" w:hAnsi="Times New Roman" w:cs="Times New Roman"/>
                <w:sz w:val="24"/>
                <w:szCs w:val="24"/>
              </w:rPr>
              <w:t>– 60 процентов</w:t>
            </w:r>
            <w:r w:rsidRPr="0014191C">
              <w:rPr>
                <w:rFonts w:ascii="Times New Roman" w:hAnsi="Times New Roman" w:cs="Times New Roman"/>
                <w:sz w:val="24"/>
                <w:szCs w:val="24"/>
              </w:rPr>
              <w:t>, минимальный процент застройки в границах земельного участка –</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Pr>
                <w:rFonts w:ascii="Times New Roman" w:hAnsi="Times New Roman" w:cs="Times New Roman"/>
                <w:sz w:val="24"/>
                <w:szCs w:val="24"/>
              </w:rPr>
              <w:t>процентов.</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О</w:t>
            </w:r>
            <w:r w:rsidRPr="00642B62">
              <w:rPr>
                <w:rFonts w:ascii="Times New Roman" w:hAnsi="Times New Roman" w:cs="Times New Roman"/>
                <w:sz w:val="24"/>
                <w:szCs w:val="24"/>
              </w:rPr>
              <w:t>бъекты дорожного сервиса</w:t>
            </w:r>
            <w:r>
              <w:rPr>
                <w:rFonts w:ascii="Times New Roman" w:hAnsi="Times New Roman" w:cs="Times New Roman"/>
                <w:sz w:val="24"/>
                <w:szCs w:val="24"/>
              </w:rPr>
              <w:t xml:space="preserve"> -</w:t>
            </w:r>
            <w:r w:rsidRPr="00642B62">
              <w:rPr>
                <w:rFonts w:ascii="Times New Roman" w:hAnsi="Times New Roman" w:cs="Times New Roman"/>
                <w:sz w:val="24"/>
                <w:szCs w:val="24"/>
              </w:rPr>
              <w:t xml:space="preserve"> </w:t>
            </w:r>
            <w:r w:rsidRPr="0014191C">
              <w:rPr>
                <w:rFonts w:ascii="Times New Roman" w:hAnsi="Times New Roman" w:cs="Times New Roman"/>
                <w:sz w:val="24"/>
                <w:szCs w:val="24"/>
              </w:rPr>
              <w:t xml:space="preserve"> 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5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w:t>
            </w:r>
            <w:r>
              <w:rPr>
                <w:rFonts w:ascii="Times New Roman" w:hAnsi="Times New Roman" w:cs="Times New Roman"/>
                <w:sz w:val="24"/>
                <w:szCs w:val="24"/>
              </w:rPr>
              <w:t xml:space="preserve">27 </w:t>
            </w:r>
            <w:r w:rsidRPr="0014191C">
              <w:rPr>
                <w:rFonts w:ascii="Times New Roman" w:hAnsi="Times New Roman" w:cs="Times New Roman"/>
                <w:sz w:val="24"/>
                <w:szCs w:val="24"/>
              </w:rPr>
              <w:t>м,</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застройки в границах земельного участка </w:t>
            </w:r>
            <w:r>
              <w:rPr>
                <w:rFonts w:ascii="Times New Roman" w:hAnsi="Times New Roman" w:cs="Times New Roman"/>
                <w:sz w:val="24"/>
                <w:szCs w:val="24"/>
              </w:rPr>
              <w:t>– 50 процентов</w:t>
            </w:r>
            <w:r w:rsidRPr="0014191C">
              <w:rPr>
                <w:rFonts w:ascii="Times New Roman" w:hAnsi="Times New Roman" w:cs="Times New Roman"/>
                <w:sz w:val="24"/>
                <w:szCs w:val="24"/>
              </w:rPr>
              <w:t>, минимальный процент застройки в границах земельного участка –</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Pr>
                <w:rFonts w:ascii="Times New Roman" w:hAnsi="Times New Roman" w:cs="Times New Roman"/>
                <w:sz w:val="24"/>
                <w:szCs w:val="24"/>
              </w:rPr>
              <w:t>процентов.</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С</w:t>
            </w:r>
            <w:r w:rsidRPr="00642B62">
              <w:rPr>
                <w:rFonts w:ascii="Times New Roman" w:hAnsi="Times New Roman" w:cs="Times New Roman"/>
                <w:sz w:val="24"/>
                <w:szCs w:val="24"/>
              </w:rPr>
              <w:t>клады</w:t>
            </w:r>
            <w:r>
              <w:rPr>
                <w:rFonts w:ascii="Times New Roman" w:hAnsi="Times New Roman" w:cs="Times New Roman"/>
                <w:sz w:val="24"/>
                <w:szCs w:val="24"/>
              </w:rPr>
              <w:t xml:space="preserve"> –</w:t>
            </w:r>
            <w:r w:rsidRPr="00642B62">
              <w:rPr>
                <w:rFonts w:ascii="Times New Roman" w:hAnsi="Times New Roman" w:cs="Times New Roman"/>
                <w:sz w:val="24"/>
                <w:szCs w:val="24"/>
              </w:rPr>
              <w:t xml:space="preserve"> </w:t>
            </w:r>
            <w:r w:rsidRPr="0014191C">
              <w:rPr>
                <w:rFonts w:ascii="Times New Roman" w:hAnsi="Times New Roman" w:cs="Times New Roman"/>
                <w:sz w:val="24"/>
                <w:szCs w:val="24"/>
              </w:rPr>
              <w:t xml:space="preserve">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5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w:t>
            </w:r>
            <w:r>
              <w:rPr>
                <w:rFonts w:ascii="Times New Roman" w:hAnsi="Times New Roman" w:cs="Times New Roman"/>
                <w:sz w:val="24"/>
                <w:szCs w:val="24"/>
              </w:rPr>
              <w:t xml:space="preserve">27 </w:t>
            </w:r>
            <w:r w:rsidRPr="0014191C">
              <w:rPr>
                <w:rFonts w:ascii="Times New Roman" w:hAnsi="Times New Roman" w:cs="Times New Roman"/>
                <w:sz w:val="24"/>
                <w:szCs w:val="24"/>
              </w:rPr>
              <w:t>м,</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застройки в границах земельного участка </w:t>
            </w:r>
            <w:r>
              <w:rPr>
                <w:rFonts w:ascii="Times New Roman" w:hAnsi="Times New Roman" w:cs="Times New Roman"/>
                <w:sz w:val="24"/>
                <w:szCs w:val="24"/>
              </w:rPr>
              <w:t>– 60 процентов</w:t>
            </w:r>
            <w:r w:rsidRPr="0014191C">
              <w:rPr>
                <w:rFonts w:ascii="Times New Roman" w:hAnsi="Times New Roman" w:cs="Times New Roman"/>
                <w:sz w:val="24"/>
                <w:szCs w:val="24"/>
              </w:rPr>
              <w:t>, минимальный процент застройки в границах земельного участка –</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Pr>
                <w:rFonts w:ascii="Times New Roman" w:hAnsi="Times New Roman" w:cs="Times New Roman"/>
                <w:sz w:val="24"/>
                <w:szCs w:val="24"/>
              </w:rPr>
              <w:t>процентов.</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С</w:t>
            </w:r>
            <w:r w:rsidRPr="00642B62">
              <w:rPr>
                <w:rFonts w:ascii="Times New Roman" w:hAnsi="Times New Roman" w:cs="Times New Roman"/>
                <w:sz w:val="24"/>
                <w:szCs w:val="24"/>
              </w:rPr>
              <w:t>троительная промышленность</w:t>
            </w:r>
            <w:r>
              <w:rPr>
                <w:rFonts w:ascii="Times New Roman" w:hAnsi="Times New Roman" w:cs="Times New Roman"/>
                <w:sz w:val="24"/>
                <w:szCs w:val="24"/>
              </w:rPr>
              <w:t xml:space="preserve"> –</w:t>
            </w:r>
            <w:r w:rsidRPr="00642B62">
              <w:rPr>
                <w:rFonts w:ascii="Times New Roman" w:hAnsi="Times New Roman" w:cs="Times New Roman"/>
                <w:sz w:val="24"/>
                <w:szCs w:val="24"/>
              </w:rPr>
              <w:t xml:space="preserve"> </w:t>
            </w:r>
            <w:r w:rsidRPr="0014191C">
              <w:rPr>
                <w:rFonts w:ascii="Times New Roman" w:hAnsi="Times New Roman" w:cs="Times New Roman"/>
                <w:sz w:val="24"/>
                <w:szCs w:val="24"/>
              </w:rPr>
              <w:t xml:space="preserve">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5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w:t>
            </w:r>
            <w:r>
              <w:rPr>
                <w:rFonts w:ascii="Times New Roman" w:hAnsi="Times New Roman" w:cs="Times New Roman"/>
                <w:sz w:val="24"/>
                <w:szCs w:val="24"/>
              </w:rPr>
              <w:t xml:space="preserve">27 </w:t>
            </w:r>
            <w:r w:rsidRPr="0014191C">
              <w:rPr>
                <w:rFonts w:ascii="Times New Roman" w:hAnsi="Times New Roman" w:cs="Times New Roman"/>
                <w:sz w:val="24"/>
                <w:szCs w:val="24"/>
              </w:rPr>
              <w:t>м,</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застройки в границах земельного участка </w:t>
            </w:r>
            <w:r>
              <w:rPr>
                <w:rFonts w:ascii="Times New Roman" w:hAnsi="Times New Roman" w:cs="Times New Roman"/>
                <w:sz w:val="24"/>
                <w:szCs w:val="24"/>
              </w:rPr>
              <w:t>– 80 процентов</w:t>
            </w:r>
            <w:r w:rsidRPr="0014191C">
              <w:rPr>
                <w:rFonts w:ascii="Times New Roman" w:hAnsi="Times New Roman" w:cs="Times New Roman"/>
                <w:sz w:val="24"/>
                <w:szCs w:val="24"/>
              </w:rPr>
              <w:t>, минимальный процент застройки в границах земельного участка –</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Pr>
                <w:rFonts w:ascii="Times New Roman" w:hAnsi="Times New Roman" w:cs="Times New Roman"/>
                <w:sz w:val="24"/>
                <w:szCs w:val="24"/>
              </w:rPr>
              <w:t>процентов.</w:t>
            </w:r>
          </w:p>
          <w:p w:rsidR="00846916" w:rsidRPr="0014191C"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Pr>
                <w:rFonts w:ascii="Times New Roman" w:hAnsi="Times New Roman" w:cs="Times New Roman"/>
                <w:sz w:val="24"/>
                <w:szCs w:val="24"/>
              </w:rPr>
              <w:t>С</w:t>
            </w:r>
            <w:r w:rsidRPr="00642B62">
              <w:rPr>
                <w:rFonts w:ascii="Times New Roman" w:hAnsi="Times New Roman" w:cs="Times New Roman"/>
                <w:sz w:val="24"/>
                <w:szCs w:val="24"/>
              </w:rPr>
              <w:t>кладские площадки</w:t>
            </w:r>
            <w:r>
              <w:rPr>
                <w:rFonts w:ascii="Times New Roman" w:hAnsi="Times New Roman" w:cs="Times New Roman"/>
                <w:sz w:val="24"/>
                <w:szCs w:val="24"/>
              </w:rPr>
              <w:t xml:space="preserve"> - </w:t>
            </w:r>
            <w:r w:rsidRPr="0014191C">
              <w:rPr>
                <w:rFonts w:ascii="Times New Roman" w:hAnsi="Times New Roman" w:cs="Times New Roman"/>
                <w:sz w:val="24"/>
                <w:szCs w:val="24"/>
              </w:rPr>
              <w:t xml:space="preserve">предельное количество этажей и (или) предельная высота зданий, строений, сооружений – </w:t>
            </w:r>
            <w:r>
              <w:rPr>
                <w:rFonts w:ascii="Times New Roman" w:hAnsi="Times New Roman" w:cs="Times New Roman"/>
                <w:sz w:val="24"/>
                <w:szCs w:val="24"/>
              </w:rPr>
              <w:t xml:space="preserve">5 </w:t>
            </w:r>
            <w:proofErr w:type="spellStart"/>
            <w:r w:rsidRPr="0014191C">
              <w:rPr>
                <w:rFonts w:ascii="Times New Roman" w:hAnsi="Times New Roman" w:cs="Times New Roman"/>
                <w:sz w:val="24"/>
                <w:szCs w:val="24"/>
              </w:rPr>
              <w:t>эт</w:t>
            </w:r>
            <w:proofErr w:type="spellEnd"/>
            <w:r w:rsidRPr="0014191C">
              <w:rPr>
                <w:rFonts w:ascii="Times New Roman" w:hAnsi="Times New Roman" w:cs="Times New Roman"/>
                <w:sz w:val="24"/>
                <w:szCs w:val="24"/>
              </w:rPr>
              <w:t>./</w:t>
            </w:r>
            <w:r>
              <w:rPr>
                <w:rFonts w:ascii="Times New Roman" w:hAnsi="Times New Roman" w:cs="Times New Roman"/>
                <w:sz w:val="24"/>
                <w:szCs w:val="24"/>
              </w:rPr>
              <w:t xml:space="preserve">27 </w:t>
            </w:r>
            <w:r w:rsidRPr="0014191C">
              <w:rPr>
                <w:rFonts w:ascii="Times New Roman" w:hAnsi="Times New Roman" w:cs="Times New Roman"/>
                <w:sz w:val="24"/>
                <w:szCs w:val="24"/>
              </w:rPr>
              <w:t>м,</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максимальный процент застройки в границах земельного участка </w:t>
            </w:r>
            <w:r>
              <w:rPr>
                <w:rFonts w:ascii="Times New Roman" w:hAnsi="Times New Roman" w:cs="Times New Roman"/>
                <w:sz w:val="24"/>
                <w:szCs w:val="24"/>
              </w:rPr>
              <w:t>– 80 процентов</w:t>
            </w:r>
            <w:r w:rsidRPr="0014191C">
              <w:rPr>
                <w:rFonts w:ascii="Times New Roman" w:hAnsi="Times New Roman" w:cs="Times New Roman"/>
                <w:sz w:val="24"/>
                <w:szCs w:val="24"/>
              </w:rPr>
              <w:t>, минимальный процент застройки в границах земельного участка –</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10 </w:t>
            </w:r>
            <w:r>
              <w:rPr>
                <w:rFonts w:ascii="Times New Roman" w:hAnsi="Times New Roman" w:cs="Times New Roman"/>
                <w:sz w:val="24"/>
                <w:szCs w:val="24"/>
              </w:rPr>
              <w:t>процентов.</w:t>
            </w:r>
          </w:p>
          <w:p w:rsidR="00846916" w:rsidRPr="00A41648"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F71480">
              <w:rPr>
                <w:rFonts w:ascii="Times New Roman" w:hAnsi="Times New Roman" w:cs="Times New Roman"/>
                <w:sz w:val="24"/>
                <w:szCs w:val="24"/>
              </w:rPr>
              <w:t xml:space="preserve">Технические условия: </w:t>
            </w:r>
          </w:p>
          <w:p w:rsidR="00846916" w:rsidRPr="00A27154" w:rsidRDefault="00846916" w:rsidP="00846916">
            <w:pPr>
              <w:pStyle w:val="1"/>
              <w:spacing w:after="0" w:line="240" w:lineRule="auto"/>
              <w:jc w:val="both"/>
              <w:rPr>
                <w:color w:val="000000"/>
                <w:sz w:val="24"/>
                <w:szCs w:val="24"/>
              </w:rPr>
            </w:pPr>
            <w:r w:rsidRPr="0014191C">
              <w:rPr>
                <w:sz w:val="24"/>
                <w:szCs w:val="24"/>
              </w:rPr>
              <w:t>1. Водоснабжение, водоотведение:</w:t>
            </w:r>
            <w:r>
              <w:rPr>
                <w:sz w:val="24"/>
                <w:szCs w:val="24"/>
              </w:rPr>
              <w:t xml:space="preserve"> </w:t>
            </w:r>
            <w:r>
              <w:t xml:space="preserve"> </w:t>
            </w:r>
            <w:r w:rsidRPr="00A27154">
              <w:rPr>
                <w:color w:val="000000"/>
                <w:sz w:val="24"/>
                <w:szCs w:val="24"/>
              </w:rPr>
              <w:t>возможность подключения к централизованной системе водоснабжения г. Архангельска земельного участка с кадастровым номером 29:22:080905:117 площадью 4</w:t>
            </w:r>
            <w:r>
              <w:rPr>
                <w:color w:val="000000"/>
                <w:sz w:val="24"/>
                <w:szCs w:val="24"/>
              </w:rPr>
              <w:t xml:space="preserve"> </w:t>
            </w:r>
            <w:r w:rsidRPr="00A27154">
              <w:rPr>
                <w:color w:val="000000"/>
                <w:sz w:val="24"/>
                <w:szCs w:val="24"/>
              </w:rPr>
              <w:t>141 кв.</w:t>
            </w:r>
            <w:r>
              <w:rPr>
                <w:color w:val="000000"/>
                <w:sz w:val="24"/>
                <w:szCs w:val="24"/>
              </w:rPr>
              <w:t xml:space="preserve"> </w:t>
            </w:r>
            <w:r w:rsidRPr="00A27154">
              <w:rPr>
                <w:color w:val="000000"/>
                <w:sz w:val="24"/>
                <w:szCs w:val="24"/>
              </w:rPr>
              <w:t xml:space="preserve">м в Исакогорском территориальном округе </w:t>
            </w:r>
            <w:r>
              <w:rPr>
                <w:color w:val="000000"/>
                <w:sz w:val="24"/>
                <w:szCs w:val="24"/>
              </w:rPr>
              <w:t xml:space="preserve">             </w:t>
            </w:r>
            <w:r w:rsidRPr="00A27154">
              <w:rPr>
                <w:color w:val="000000"/>
                <w:sz w:val="24"/>
                <w:szCs w:val="24"/>
              </w:rPr>
              <w:t>г. Архангельска по ул. Зеньковича</w:t>
            </w:r>
            <w:r>
              <w:rPr>
                <w:color w:val="000000"/>
                <w:sz w:val="24"/>
                <w:szCs w:val="24"/>
              </w:rPr>
              <w:t>,</w:t>
            </w:r>
            <w:r w:rsidRPr="00A27154">
              <w:rPr>
                <w:color w:val="000000"/>
                <w:sz w:val="24"/>
                <w:szCs w:val="24"/>
              </w:rPr>
              <w:t xml:space="preserve"> земельный участок 1 для строительства нежилого здания (далее - Объект) имеется.</w:t>
            </w:r>
          </w:p>
          <w:p w:rsidR="00846916" w:rsidRPr="00A27154" w:rsidRDefault="00846916" w:rsidP="00846916">
            <w:pPr>
              <w:pStyle w:val="1"/>
              <w:spacing w:after="0" w:line="240" w:lineRule="auto"/>
              <w:jc w:val="both"/>
              <w:rPr>
                <w:color w:val="000000"/>
                <w:sz w:val="24"/>
                <w:szCs w:val="24"/>
              </w:rPr>
            </w:pPr>
            <w:r w:rsidRPr="00A27154">
              <w:rPr>
                <w:color w:val="000000"/>
                <w:sz w:val="24"/>
                <w:szCs w:val="24"/>
              </w:rPr>
              <w:t xml:space="preserve">Планируемая точка подключения к централизованной сети водоснабжения определяется в границах земельного участка к действующей сети водоснабжения </w:t>
            </w:r>
            <w:proofErr w:type="spellStart"/>
            <w:r w:rsidRPr="00A27154">
              <w:rPr>
                <w:color w:val="000000"/>
                <w:sz w:val="24"/>
                <w:szCs w:val="24"/>
              </w:rPr>
              <w:t>Ду</w:t>
            </w:r>
            <w:proofErr w:type="spellEnd"/>
            <w:r w:rsidRPr="00A27154">
              <w:rPr>
                <w:color w:val="000000"/>
                <w:sz w:val="24"/>
                <w:szCs w:val="24"/>
              </w:rPr>
              <w:t xml:space="preserve"> 200 мм.</w:t>
            </w:r>
          </w:p>
          <w:p w:rsidR="00846916" w:rsidRPr="00A27154" w:rsidRDefault="00846916" w:rsidP="00846916">
            <w:pPr>
              <w:pStyle w:val="1"/>
              <w:spacing w:after="0" w:line="240" w:lineRule="auto"/>
              <w:jc w:val="both"/>
              <w:rPr>
                <w:color w:val="000000"/>
                <w:sz w:val="24"/>
                <w:szCs w:val="24"/>
              </w:rPr>
            </w:pPr>
            <w:r w:rsidRPr="00A27154">
              <w:rPr>
                <w:color w:val="000000"/>
                <w:sz w:val="24"/>
                <w:szCs w:val="24"/>
              </w:rPr>
              <w:t xml:space="preserve">Свободная мощность существующих централизованных сетей для подключения имеется, максимальная нагрузка для подключения Объекта 5,0 </w:t>
            </w:r>
            <w:proofErr w:type="spellStart"/>
            <w:r>
              <w:rPr>
                <w:color w:val="000000"/>
                <w:sz w:val="24"/>
                <w:szCs w:val="24"/>
              </w:rPr>
              <w:t>куб</w:t>
            </w:r>
            <w:proofErr w:type="gramStart"/>
            <w:r>
              <w:rPr>
                <w:color w:val="000000"/>
                <w:sz w:val="24"/>
                <w:szCs w:val="24"/>
              </w:rPr>
              <w:t>.</w:t>
            </w:r>
            <w:r w:rsidRPr="00A27154">
              <w:rPr>
                <w:color w:val="000000"/>
                <w:sz w:val="24"/>
                <w:szCs w:val="24"/>
              </w:rPr>
              <w:t>м</w:t>
            </w:r>
            <w:proofErr w:type="spellEnd"/>
            <w:proofErr w:type="gramEnd"/>
            <w:r>
              <w:rPr>
                <w:color w:val="000000"/>
                <w:sz w:val="24"/>
                <w:szCs w:val="24"/>
              </w:rPr>
              <w:t>/</w:t>
            </w:r>
            <w:r w:rsidRPr="00A27154">
              <w:rPr>
                <w:color w:val="000000"/>
                <w:sz w:val="24"/>
                <w:szCs w:val="24"/>
              </w:rPr>
              <w:t>сутки.</w:t>
            </w:r>
          </w:p>
          <w:p w:rsidR="00846916" w:rsidRPr="00A27154" w:rsidRDefault="00846916" w:rsidP="00846916">
            <w:pPr>
              <w:pStyle w:val="1"/>
              <w:spacing w:after="0" w:line="240" w:lineRule="auto"/>
              <w:jc w:val="both"/>
              <w:rPr>
                <w:color w:val="000000"/>
                <w:sz w:val="24"/>
                <w:szCs w:val="24"/>
              </w:rPr>
            </w:pPr>
            <w:r w:rsidRPr="00A27154">
              <w:rPr>
                <w:color w:val="000000"/>
                <w:sz w:val="24"/>
                <w:szCs w:val="24"/>
              </w:rPr>
              <w:t>Централизованные сети водоотведения в районе размещения Объекта отсутствуют. Необходимо устройство локальных очистных сооружений или водонепроницаемого накопителя с последующим вывозом стоков на районные канализационные насосные станции.</w:t>
            </w:r>
          </w:p>
          <w:p w:rsidR="00846916" w:rsidRPr="00A27154" w:rsidRDefault="00846916" w:rsidP="00846916">
            <w:pPr>
              <w:pStyle w:val="1"/>
              <w:spacing w:after="0" w:line="240" w:lineRule="auto"/>
              <w:jc w:val="both"/>
              <w:rPr>
                <w:color w:val="000000"/>
                <w:sz w:val="24"/>
                <w:szCs w:val="24"/>
              </w:rPr>
            </w:pPr>
            <w:r w:rsidRPr="00A27154">
              <w:rPr>
                <w:color w:val="000000"/>
                <w:sz w:val="24"/>
                <w:szCs w:val="24"/>
              </w:rPr>
              <w:t xml:space="preserve">Объект капитального строительства на земельном участке разместить с соблюдением </w:t>
            </w:r>
            <w:r w:rsidRPr="00A27154">
              <w:rPr>
                <w:color w:val="000000"/>
                <w:sz w:val="24"/>
                <w:szCs w:val="24"/>
              </w:rPr>
              <w:lastRenderedPageBreak/>
              <w:t xml:space="preserve">охранных зон от действующих сетей водоснабжения на расстоянии 5-ти метров по горизонтали (в свету) от фундаментов зданий и сооружений в соответствии с требованиями пункта 12.35 </w:t>
            </w:r>
            <w:r>
              <w:rPr>
                <w:color w:val="000000"/>
                <w:sz w:val="24"/>
                <w:szCs w:val="24"/>
              </w:rPr>
              <w:t>"</w:t>
            </w:r>
            <w:r w:rsidRPr="00A27154">
              <w:rPr>
                <w:color w:val="000000"/>
                <w:sz w:val="24"/>
                <w:szCs w:val="24"/>
              </w:rPr>
              <w:t>Свода правил 42.13330.2016 Градостроительство. Планировка и застройка городских и сельских поселений</w:t>
            </w:r>
            <w:r>
              <w:rPr>
                <w:color w:val="000000"/>
                <w:sz w:val="24"/>
                <w:szCs w:val="24"/>
              </w:rPr>
              <w:t>"</w:t>
            </w:r>
            <w:r w:rsidRPr="00A27154">
              <w:rPr>
                <w:color w:val="000000"/>
                <w:sz w:val="24"/>
                <w:szCs w:val="24"/>
              </w:rPr>
              <w:t xml:space="preserve">. </w:t>
            </w:r>
            <w:proofErr w:type="gramStart"/>
            <w:r w:rsidRPr="00A27154">
              <w:rPr>
                <w:color w:val="000000"/>
                <w:sz w:val="24"/>
                <w:szCs w:val="24"/>
              </w:rPr>
              <w:t>В соответствии с пунктами 34(в</w:t>
            </w:r>
            <w:r>
              <w:rPr>
                <w:color w:val="000000"/>
                <w:sz w:val="24"/>
                <w:szCs w:val="24"/>
              </w:rPr>
              <w:t xml:space="preserve">, </w:t>
            </w:r>
            <w:r w:rsidRPr="00A27154">
              <w:rPr>
                <w:color w:val="000000"/>
                <w:sz w:val="24"/>
                <w:szCs w:val="24"/>
              </w:rPr>
              <w:t xml:space="preserve">г), 35(c) </w:t>
            </w:r>
            <w:r>
              <w:rPr>
                <w:color w:val="000000"/>
                <w:sz w:val="24"/>
                <w:szCs w:val="24"/>
              </w:rPr>
              <w:t>"</w:t>
            </w:r>
            <w:r w:rsidRPr="00A27154">
              <w:rPr>
                <w:color w:val="000000"/>
                <w:sz w:val="24"/>
                <w:szCs w:val="24"/>
              </w:rPr>
              <w:t>Правил холодного водоснабжения и водоотведения</w:t>
            </w:r>
            <w:r>
              <w:rPr>
                <w:color w:val="000000"/>
                <w:sz w:val="24"/>
                <w:szCs w:val="24"/>
              </w:rPr>
              <w:t>"</w:t>
            </w:r>
            <w:r w:rsidRPr="00A27154">
              <w:rPr>
                <w:color w:val="000000"/>
                <w:sz w:val="24"/>
                <w:szCs w:val="24"/>
              </w:rPr>
              <w:t>, утвержденных постановлением Правительства Российской Федерации от 29</w:t>
            </w:r>
            <w:r>
              <w:rPr>
                <w:color w:val="000000"/>
                <w:sz w:val="24"/>
                <w:szCs w:val="24"/>
              </w:rPr>
              <w:t xml:space="preserve"> июля </w:t>
            </w:r>
            <w:r w:rsidRPr="00A27154">
              <w:rPr>
                <w:color w:val="000000"/>
                <w:sz w:val="24"/>
                <w:szCs w:val="24"/>
              </w:rPr>
              <w:t>2013</w:t>
            </w:r>
            <w:r>
              <w:rPr>
                <w:color w:val="000000"/>
                <w:sz w:val="24"/>
                <w:szCs w:val="24"/>
              </w:rPr>
              <w:t xml:space="preserve"> года</w:t>
            </w:r>
            <w:r w:rsidRPr="00A27154">
              <w:rPr>
                <w:color w:val="000000"/>
                <w:sz w:val="24"/>
                <w:szCs w:val="24"/>
              </w:rPr>
              <w:t xml:space="preserve"> № 644</w:t>
            </w:r>
            <w:r>
              <w:rPr>
                <w:color w:val="000000"/>
                <w:sz w:val="24"/>
                <w:szCs w:val="24"/>
              </w:rPr>
              <w:t>,</w:t>
            </w:r>
            <w:r w:rsidRPr="00A27154">
              <w:rPr>
                <w:color w:val="000000"/>
                <w:sz w:val="24"/>
                <w:szCs w:val="24"/>
              </w:rPr>
              <w:t xml:space="preserve"> исключить возведение построек, гаражей, стоянок транспортных средств, складирования материалов, мусора, </w:t>
            </w:r>
            <w:proofErr w:type="spellStart"/>
            <w:r w:rsidRPr="00A27154">
              <w:rPr>
                <w:color w:val="000000"/>
                <w:sz w:val="24"/>
                <w:szCs w:val="24"/>
              </w:rPr>
              <w:t>древопосадок</w:t>
            </w:r>
            <w:proofErr w:type="spellEnd"/>
            <w:r w:rsidRPr="00A27154">
              <w:rPr>
                <w:color w:val="000000"/>
                <w:sz w:val="24"/>
                <w:szCs w:val="24"/>
              </w:rPr>
              <w:t xml:space="preserve"> в местах устройства централизованных систем водоснабжения и обеспечить свободный доступ к сетям водоснабжения для их обслуживания и ремонта.</w:t>
            </w:r>
            <w:proofErr w:type="gramEnd"/>
          </w:p>
          <w:p w:rsidR="00846916" w:rsidRPr="00A27154" w:rsidRDefault="00846916" w:rsidP="00846916">
            <w:pPr>
              <w:pStyle w:val="1"/>
              <w:spacing w:after="0" w:line="240" w:lineRule="auto"/>
              <w:jc w:val="both"/>
              <w:rPr>
                <w:color w:val="000000"/>
                <w:sz w:val="24"/>
                <w:szCs w:val="24"/>
              </w:rPr>
            </w:pPr>
            <w:r w:rsidRPr="00A27154">
              <w:rPr>
                <w:color w:val="000000"/>
                <w:sz w:val="24"/>
                <w:szCs w:val="24"/>
              </w:rPr>
              <w:t>Срок подключения объекта капитального строительства к сетям инженерно- технического обеспечения не более 18 месяцев. Срок действия предварительных технических условий - 1 год.</w:t>
            </w:r>
          </w:p>
          <w:p w:rsidR="00846916" w:rsidRDefault="00846916" w:rsidP="00846916">
            <w:pPr>
              <w:pStyle w:val="1"/>
              <w:shd w:val="clear" w:color="auto" w:fill="auto"/>
              <w:spacing w:after="0" w:line="240" w:lineRule="auto"/>
              <w:jc w:val="both"/>
              <w:rPr>
                <w:sz w:val="24"/>
                <w:szCs w:val="24"/>
              </w:rPr>
            </w:pPr>
            <w:proofErr w:type="gramStart"/>
            <w:r w:rsidRPr="00A27154">
              <w:rPr>
                <w:color w:val="000000"/>
                <w:sz w:val="24"/>
                <w:szCs w:val="24"/>
              </w:rPr>
              <w:t>В соответствии со статьёй 18 п. 13 Федерального закона от 7</w:t>
            </w:r>
            <w:r>
              <w:rPr>
                <w:color w:val="000000"/>
                <w:sz w:val="24"/>
                <w:szCs w:val="24"/>
              </w:rPr>
              <w:t xml:space="preserve"> декабря </w:t>
            </w:r>
            <w:r w:rsidRPr="00A27154">
              <w:rPr>
                <w:color w:val="000000"/>
                <w:sz w:val="24"/>
                <w:szCs w:val="24"/>
              </w:rPr>
              <w:t>2011 года №</w:t>
            </w:r>
            <w:r>
              <w:rPr>
                <w:color w:val="000000"/>
                <w:sz w:val="24"/>
                <w:szCs w:val="24"/>
              </w:rPr>
              <w:t xml:space="preserve"> </w:t>
            </w:r>
            <w:r w:rsidRPr="00A27154">
              <w:rPr>
                <w:color w:val="000000"/>
                <w:sz w:val="24"/>
                <w:szCs w:val="24"/>
              </w:rPr>
              <w:t xml:space="preserve">416-ФЗ </w:t>
            </w:r>
            <w:r>
              <w:rPr>
                <w:color w:val="000000"/>
                <w:sz w:val="24"/>
                <w:szCs w:val="24"/>
              </w:rPr>
              <w:t>"</w:t>
            </w:r>
            <w:r w:rsidRPr="00A27154">
              <w:rPr>
                <w:color w:val="000000"/>
                <w:sz w:val="24"/>
                <w:szCs w:val="24"/>
              </w:rPr>
              <w:t>О водоснабжении и водоотведении</w:t>
            </w:r>
            <w:r>
              <w:rPr>
                <w:color w:val="000000"/>
                <w:sz w:val="24"/>
                <w:szCs w:val="24"/>
              </w:rPr>
              <w:t>"</w:t>
            </w:r>
            <w:r w:rsidRPr="00A27154">
              <w:rPr>
                <w:color w:val="000000"/>
                <w:sz w:val="24"/>
                <w:szCs w:val="24"/>
              </w:rPr>
              <w:t>, плата за подключение (технологическое присоединение) объектов капитального строительства к централизованным сетям холодного водоснабжения и водоотведения рассчитывается</w:t>
            </w:r>
            <w:r>
              <w:rPr>
                <w:color w:val="000000"/>
                <w:sz w:val="24"/>
                <w:szCs w:val="24"/>
              </w:rPr>
              <w:t xml:space="preserve"> </w:t>
            </w:r>
            <w:r>
              <w:t xml:space="preserve"> </w:t>
            </w:r>
            <w:r w:rsidRPr="00A27154">
              <w:rPr>
                <w:color w:val="000000"/>
                <w:sz w:val="24"/>
                <w:szCs w:val="24"/>
              </w:rPr>
              <w:t>исходя из установленных тарифов на подключение (технологическое присоединение) с учетом величины подключаемой нагрузки и расстояния от точки подключения объекта на границе земельного участка до точки</w:t>
            </w:r>
            <w:proofErr w:type="gramEnd"/>
            <w:r w:rsidRPr="00A27154">
              <w:rPr>
                <w:color w:val="000000"/>
                <w:sz w:val="24"/>
                <w:szCs w:val="24"/>
              </w:rPr>
              <w:t xml:space="preserve"> подключения к централизованной системе холодного водоснабжения (водоотведения) </w:t>
            </w:r>
            <w:r w:rsidRPr="0014191C">
              <w:rPr>
                <w:sz w:val="24"/>
                <w:szCs w:val="24"/>
              </w:rPr>
              <w:t>(письм</w:t>
            </w:r>
            <w:proofErr w:type="gramStart"/>
            <w:r w:rsidRPr="0014191C">
              <w:rPr>
                <w:sz w:val="24"/>
                <w:szCs w:val="24"/>
              </w:rPr>
              <w:t xml:space="preserve">о </w:t>
            </w:r>
            <w:r>
              <w:rPr>
                <w:sz w:val="24"/>
                <w:szCs w:val="24"/>
              </w:rPr>
              <w:t>ООО</w:t>
            </w:r>
            <w:proofErr w:type="gramEnd"/>
            <w:r>
              <w:rPr>
                <w:sz w:val="24"/>
                <w:szCs w:val="24"/>
              </w:rPr>
              <w:t xml:space="preserve"> "РВК-Архангельск"</w:t>
            </w:r>
            <w:r w:rsidRPr="0014191C">
              <w:rPr>
                <w:sz w:val="24"/>
                <w:szCs w:val="24"/>
              </w:rPr>
              <w:t xml:space="preserve"> от </w:t>
            </w:r>
            <w:r>
              <w:rPr>
                <w:sz w:val="24"/>
                <w:szCs w:val="24"/>
              </w:rPr>
              <w:t xml:space="preserve">18 марта </w:t>
            </w:r>
            <w:r>
              <w:rPr>
                <w:sz w:val="24"/>
                <w:szCs w:val="24"/>
              </w:rPr>
              <w:br/>
              <w:t xml:space="preserve">2022 года </w:t>
            </w:r>
            <w:r w:rsidRPr="0014191C">
              <w:rPr>
                <w:sz w:val="24"/>
                <w:szCs w:val="24"/>
              </w:rPr>
              <w:t xml:space="preserve">№ </w:t>
            </w:r>
            <w:r>
              <w:rPr>
                <w:sz w:val="24"/>
                <w:szCs w:val="24"/>
              </w:rPr>
              <w:t>И.АР-18032022-005</w:t>
            </w:r>
            <w:r w:rsidRPr="0014191C">
              <w:rPr>
                <w:sz w:val="24"/>
                <w:szCs w:val="24"/>
              </w:rPr>
              <w:t>).</w:t>
            </w:r>
          </w:p>
          <w:p w:rsidR="00846916" w:rsidRPr="00EF3F23"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EF3F23">
              <w:rPr>
                <w:rFonts w:ascii="Times New Roman" w:hAnsi="Times New Roman" w:cs="Times New Roman"/>
                <w:sz w:val="24"/>
                <w:szCs w:val="24"/>
              </w:rPr>
              <w:t xml:space="preserve">2. Электроснабжение: </w:t>
            </w:r>
            <w:r w:rsidRPr="00EF3F23">
              <w:rPr>
                <w:rFonts w:ascii="Times New Roman" w:hAnsi="Times New Roman" w:cs="Times New Roman"/>
                <w:color w:val="000000"/>
                <w:sz w:val="24"/>
                <w:szCs w:val="24"/>
              </w:rPr>
              <w:t xml:space="preserve">Для подготовки предварительной информации об объеме и сроках выполнения мероприятий, сроках действия технических условий, а также размерах платы за технологическое присоединение к электрическим сетям </w:t>
            </w:r>
            <w:proofErr w:type="spellStart"/>
            <w:r w:rsidRPr="00EF3F23">
              <w:rPr>
                <w:rFonts w:ascii="Times New Roman" w:hAnsi="Times New Roman" w:cs="Times New Roman"/>
                <w:color w:val="000000"/>
                <w:sz w:val="24"/>
                <w:szCs w:val="24"/>
              </w:rPr>
              <w:t>электроприемников</w:t>
            </w:r>
            <w:proofErr w:type="spellEnd"/>
            <w:r w:rsidRPr="00EF3F23">
              <w:rPr>
                <w:rFonts w:ascii="Times New Roman" w:hAnsi="Times New Roman" w:cs="Times New Roman"/>
                <w:color w:val="000000"/>
                <w:sz w:val="24"/>
                <w:szCs w:val="24"/>
              </w:rPr>
              <w:t xml:space="preserve"> необходимо предоставить в адрес ПО "Архангельские электрические сети" следующие данные:</w:t>
            </w:r>
          </w:p>
          <w:p w:rsidR="00846916" w:rsidRPr="00EF3F23"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EF3F23">
              <w:rPr>
                <w:rFonts w:ascii="Times New Roman" w:hAnsi="Times New Roman" w:cs="Times New Roman"/>
                <w:color w:val="000000"/>
                <w:sz w:val="24"/>
                <w:szCs w:val="24"/>
              </w:rPr>
              <w:t xml:space="preserve">- максимальную потребляемую мощность </w:t>
            </w:r>
            <w:proofErr w:type="spellStart"/>
            <w:r w:rsidRPr="00EF3F23">
              <w:rPr>
                <w:rFonts w:ascii="Times New Roman" w:hAnsi="Times New Roman" w:cs="Times New Roman"/>
                <w:color w:val="000000"/>
                <w:sz w:val="24"/>
                <w:szCs w:val="24"/>
              </w:rPr>
              <w:t>электроприемников</w:t>
            </w:r>
            <w:proofErr w:type="spellEnd"/>
            <w:r w:rsidRPr="00EF3F23">
              <w:rPr>
                <w:rFonts w:ascii="Times New Roman" w:hAnsi="Times New Roman" w:cs="Times New Roman"/>
                <w:color w:val="000000"/>
                <w:sz w:val="24"/>
                <w:szCs w:val="24"/>
              </w:rPr>
              <w:t xml:space="preserve"> объект</w:t>
            </w:r>
            <w:r>
              <w:rPr>
                <w:rFonts w:ascii="Times New Roman" w:hAnsi="Times New Roman" w:cs="Times New Roman"/>
                <w:color w:val="000000"/>
                <w:sz w:val="24"/>
                <w:szCs w:val="24"/>
              </w:rPr>
              <w:t>а</w:t>
            </w:r>
            <w:r w:rsidRPr="00EF3F23">
              <w:rPr>
                <w:rFonts w:ascii="Times New Roman" w:hAnsi="Times New Roman" w:cs="Times New Roman"/>
                <w:color w:val="000000"/>
                <w:sz w:val="24"/>
                <w:szCs w:val="24"/>
              </w:rPr>
              <w:t>;</w:t>
            </w:r>
          </w:p>
          <w:p w:rsidR="00846916"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EF3F23">
              <w:rPr>
                <w:rFonts w:ascii="Times New Roman" w:hAnsi="Times New Roman" w:cs="Times New Roman"/>
                <w:color w:val="000000"/>
                <w:sz w:val="24"/>
                <w:szCs w:val="24"/>
              </w:rPr>
              <w:t xml:space="preserve">- категорию надежности электроснабжения </w:t>
            </w:r>
            <w:proofErr w:type="spellStart"/>
            <w:r w:rsidRPr="00EF3F23">
              <w:rPr>
                <w:rFonts w:ascii="Times New Roman" w:hAnsi="Times New Roman" w:cs="Times New Roman"/>
                <w:color w:val="000000"/>
                <w:sz w:val="24"/>
                <w:szCs w:val="24"/>
              </w:rPr>
              <w:t>электроприемников</w:t>
            </w:r>
            <w:proofErr w:type="spellEnd"/>
            <w:r w:rsidRPr="00EF3F23">
              <w:rPr>
                <w:rFonts w:ascii="Times New Roman" w:hAnsi="Times New Roman" w:cs="Times New Roman"/>
                <w:color w:val="000000"/>
                <w:sz w:val="24"/>
                <w:szCs w:val="24"/>
              </w:rPr>
              <w:t xml:space="preserve"> объект</w:t>
            </w:r>
            <w:r>
              <w:rPr>
                <w:rFonts w:ascii="Times New Roman" w:hAnsi="Times New Roman" w:cs="Times New Roman"/>
                <w:color w:val="000000"/>
                <w:sz w:val="24"/>
                <w:szCs w:val="24"/>
              </w:rPr>
              <w:t>а;</w:t>
            </w:r>
          </w:p>
          <w:p w:rsidR="00846916"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количество точек присоединения к электрическим сетям </w:t>
            </w:r>
            <w:proofErr w:type="spellStart"/>
            <w:r>
              <w:rPr>
                <w:rFonts w:ascii="Times New Roman" w:hAnsi="Times New Roman" w:cs="Times New Roman"/>
                <w:color w:val="000000"/>
                <w:sz w:val="24"/>
                <w:szCs w:val="24"/>
              </w:rPr>
              <w:t>электроприемников</w:t>
            </w:r>
            <w:proofErr w:type="spellEnd"/>
            <w:r>
              <w:rPr>
                <w:rFonts w:ascii="Times New Roman" w:hAnsi="Times New Roman" w:cs="Times New Roman"/>
                <w:color w:val="000000"/>
                <w:sz w:val="24"/>
                <w:szCs w:val="24"/>
              </w:rPr>
              <w:t xml:space="preserve"> объекта.</w:t>
            </w:r>
          </w:p>
          <w:p w:rsidR="00846916"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824087">
              <w:rPr>
                <w:rFonts w:ascii="Times New Roman" w:hAnsi="Times New Roman" w:cs="Times New Roman"/>
                <w:color w:val="000000"/>
                <w:sz w:val="24"/>
                <w:szCs w:val="24"/>
              </w:rPr>
              <w:t xml:space="preserve">В соответствии с пунктом 6 "Правил технологического присоединения </w:t>
            </w:r>
            <w:proofErr w:type="spellStart"/>
            <w:r w:rsidRPr="00824087">
              <w:rPr>
                <w:rFonts w:ascii="Times New Roman" w:hAnsi="Times New Roman" w:cs="Times New Roman"/>
                <w:color w:val="000000"/>
                <w:sz w:val="24"/>
                <w:szCs w:val="24"/>
              </w:rPr>
              <w:t>энергопринимающих</w:t>
            </w:r>
            <w:proofErr w:type="spellEnd"/>
            <w:r w:rsidRPr="00824087">
              <w:rPr>
                <w:rFonts w:ascii="Times New Roman" w:hAnsi="Times New Roman" w:cs="Times New Roman"/>
                <w:color w:val="000000"/>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w:t>
            </w:r>
            <w:r>
              <w:rPr>
                <w:rFonts w:ascii="Times New Roman" w:hAnsi="Times New Roman" w:cs="Times New Roman"/>
                <w:color w:val="000000"/>
                <w:sz w:val="24"/>
                <w:szCs w:val="24"/>
              </w:rPr>
              <w:t>п</w:t>
            </w:r>
            <w:r w:rsidRPr="00824087">
              <w:rPr>
                <w:rFonts w:ascii="Times New Roman" w:hAnsi="Times New Roman" w:cs="Times New Roman"/>
                <w:color w:val="000000"/>
                <w:sz w:val="24"/>
                <w:szCs w:val="24"/>
              </w:rPr>
              <w:t xml:space="preserve">остановлением Правительства Российской Федерации </w:t>
            </w:r>
            <w:r>
              <w:rPr>
                <w:rFonts w:ascii="Times New Roman" w:hAnsi="Times New Roman" w:cs="Times New Roman"/>
                <w:color w:val="000000"/>
                <w:sz w:val="24"/>
                <w:szCs w:val="24"/>
              </w:rPr>
              <w:br/>
            </w:r>
            <w:r w:rsidRPr="00824087">
              <w:rPr>
                <w:rFonts w:ascii="Times New Roman" w:hAnsi="Times New Roman" w:cs="Times New Roman"/>
                <w:color w:val="000000"/>
                <w:sz w:val="24"/>
                <w:szCs w:val="24"/>
              </w:rPr>
              <w:t>от 27</w:t>
            </w:r>
            <w:r>
              <w:rPr>
                <w:rFonts w:ascii="Times New Roman" w:hAnsi="Times New Roman" w:cs="Times New Roman"/>
                <w:color w:val="000000"/>
                <w:sz w:val="24"/>
                <w:szCs w:val="24"/>
              </w:rPr>
              <w:t xml:space="preserve"> декабря </w:t>
            </w:r>
            <w:r w:rsidRPr="00824087">
              <w:rPr>
                <w:rFonts w:ascii="Times New Roman" w:hAnsi="Times New Roman" w:cs="Times New Roman"/>
                <w:color w:val="000000"/>
                <w:sz w:val="24"/>
                <w:szCs w:val="24"/>
              </w:rPr>
              <w:t>2004</w:t>
            </w:r>
            <w:r>
              <w:rPr>
                <w:rFonts w:ascii="Times New Roman" w:hAnsi="Times New Roman" w:cs="Times New Roman"/>
                <w:color w:val="000000"/>
                <w:sz w:val="24"/>
                <w:szCs w:val="24"/>
              </w:rPr>
              <w:t xml:space="preserve"> года </w:t>
            </w:r>
            <w:r w:rsidRPr="00824087">
              <w:rPr>
                <w:rFonts w:ascii="Times New Roman" w:hAnsi="Times New Roman" w:cs="Times New Roman"/>
                <w:color w:val="000000"/>
                <w:sz w:val="24"/>
                <w:szCs w:val="24"/>
              </w:rPr>
              <w:t>№ 861 (далее - Правила), технологическое присоединение осуществляется на основании договора, заключаемого между сетевой организацией и юридическим или физическим лицом</w:t>
            </w:r>
            <w:proofErr w:type="gramEnd"/>
            <w:r w:rsidRPr="00824087">
              <w:rPr>
                <w:rFonts w:ascii="Times New Roman" w:hAnsi="Times New Roman" w:cs="Times New Roman"/>
                <w:color w:val="000000"/>
                <w:sz w:val="24"/>
                <w:szCs w:val="24"/>
              </w:rPr>
              <w:t>.</w:t>
            </w:r>
            <w:r>
              <w:rPr>
                <w:rFonts w:ascii="Times New Roman" w:hAnsi="Times New Roman" w:cs="Times New Roman"/>
                <w:color w:val="000000"/>
                <w:sz w:val="24"/>
                <w:szCs w:val="24"/>
              </w:rPr>
              <w:t xml:space="preserve"> Технические условия в соответствии с пунктом 15 Правил являются неотъемлемым приложением к договору.</w:t>
            </w:r>
          </w:p>
          <w:p w:rsidR="00846916" w:rsidRPr="00824087"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Процедура технологического присоединения определена пунктом 7 Правил. Для заключения договора об осуществлении технологического присоединения к электрическим сетям в адрес Сетевой организации должна быть направлена заявка, которая должна содержать сведения, предусмотренные пунктом 9 Правил и иметь приложения в соответствии с пунктом 10 Правил.</w:t>
            </w:r>
          </w:p>
          <w:p w:rsidR="00846916" w:rsidRPr="00824087"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В соответствии с пунктом 10 Правил технологического присоединения к заявке в обязательном порядке прилагаются следующие документы:</w:t>
            </w:r>
          </w:p>
          <w:p w:rsidR="00846916"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план расположения </w:t>
            </w:r>
            <w:proofErr w:type="spellStart"/>
            <w:r>
              <w:rPr>
                <w:rFonts w:ascii="Times New Roman" w:hAnsi="Times New Roman" w:cs="Times New Roman"/>
                <w:color w:val="000000"/>
                <w:sz w:val="24"/>
                <w:szCs w:val="24"/>
              </w:rPr>
              <w:t>энергоприн</w:t>
            </w:r>
            <w:r w:rsidRPr="00824087">
              <w:rPr>
                <w:rFonts w:ascii="Times New Roman" w:hAnsi="Times New Roman" w:cs="Times New Roman"/>
                <w:color w:val="000000"/>
                <w:sz w:val="24"/>
                <w:szCs w:val="24"/>
              </w:rPr>
              <w:t>имающих</w:t>
            </w:r>
            <w:proofErr w:type="spellEnd"/>
            <w:r w:rsidRPr="00824087">
              <w:rPr>
                <w:rFonts w:ascii="Times New Roman" w:hAnsi="Times New Roman" w:cs="Times New Roman"/>
                <w:color w:val="000000"/>
                <w:sz w:val="24"/>
                <w:szCs w:val="24"/>
              </w:rPr>
              <w:t xml:space="preserve"> устройств, которые необходимо присоединить к электрическим сетям сетевой организации;</w:t>
            </w:r>
          </w:p>
          <w:p w:rsidR="00846916" w:rsidRPr="00824087"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xml:space="preserve">- копия документа, подтверждающего право собственности или иное предусмотренное законом основание на объект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rsidRPr="00824087">
              <w:rPr>
                <w:rFonts w:ascii="Times New Roman" w:hAnsi="Times New Roman" w:cs="Times New Roman"/>
                <w:color w:val="000000"/>
                <w:sz w:val="24"/>
                <w:szCs w:val="24"/>
              </w:rPr>
              <w:lastRenderedPageBreak/>
              <w:t>энергопринимающие</w:t>
            </w:r>
            <w:proofErr w:type="spellEnd"/>
            <w:r w:rsidRPr="00824087">
              <w:rPr>
                <w:rFonts w:ascii="Times New Roman" w:hAnsi="Times New Roman" w:cs="Times New Roman"/>
                <w:color w:val="000000"/>
                <w:sz w:val="24"/>
                <w:szCs w:val="24"/>
              </w:rPr>
              <w:t xml:space="preserve"> устройства;</w:t>
            </w:r>
          </w:p>
          <w:p w:rsidR="00846916" w:rsidRPr="00824087"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для юридических лиц – выписка из Единого государственного реестра юридических лиц,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w:t>
            </w:r>
          </w:p>
          <w:p w:rsidR="00846916" w:rsidRPr="00824087" w:rsidRDefault="00846916" w:rsidP="00846916">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согласие на обработку персональных данных сетевой организацией и субъектом розничного рынка, с которым заявитель намеревается заключить договор, обеспечивающий продажу электрической энергии (мощности) на розничном рынке.</w:t>
            </w:r>
          </w:p>
          <w:p w:rsidR="00846916" w:rsidRPr="00824087"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 xml:space="preserve">На основании </w:t>
            </w:r>
            <w:r>
              <w:rPr>
                <w:rFonts w:ascii="Times New Roman" w:hAnsi="Times New Roman" w:cs="Times New Roman"/>
                <w:color w:val="000000"/>
                <w:sz w:val="24"/>
                <w:szCs w:val="24"/>
              </w:rPr>
              <w:t>п</w:t>
            </w:r>
            <w:r w:rsidRPr="00824087">
              <w:rPr>
                <w:rFonts w:ascii="Times New Roman" w:hAnsi="Times New Roman" w:cs="Times New Roman"/>
                <w:color w:val="000000"/>
                <w:sz w:val="24"/>
                <w:szCs w:val="24"/>
              </w:rPr>
              <w:t xml:space="preserve">остановления Правительства Российской Федерации </w:t>
            </w:r>
            <w:r>
              <w:rPr>
                <w:rFonts w:ascii="Times New Roman" w:hAnsi="Times New Roman" w:cs="Times New Roman"/>
                <w:color w:val="000000"/>
                <w:sz w:val="24"/>
                <w:szCs w:val="24"/>
              </w:rPr>
              <w:br/>
            </w:r>
            <w:r w:rsidRPr="00824087">
              <w:rPr>
                <w:rFonts w:ascii="Times New Roman" w:hAnsi="Times New Roman" w:cs="Times New Roman"/>
                <w:color w:val="000000"/>
                <w:sz w:val="24"/>
                <w:szCs w:val="24"/>
              </w:rPr>
              <w:t>от 10</w:t>
            </w:r>
            <w:r>
              <w:rPr>
                <w:rFonts w:ascii="Times New Roman" w:hAnsi="Times New Roman" w:cs="Times New Roman"/>
                <w:color w:val="000000"/>
                <w:sz w:val="24"/>
                <w:szCs w:val="24"/>
              </w:rPr>
              <w:t xml:space="preserve"> марта </w:t>
            </w:r>
            <w:r w:rsidRPr="00824087">
              <w:rPr>
                <w:rFonts w:ascii="Times New Roman" w:hAnsi="Times New Roman" w:cs="Times New Roman"/>
                <w:color w:val="000000"/>
                <w:sz w:val="24"/>
                <w:szCs w:val="24"/>
              </w:rPr>
              <w:t>2020</w:t>
            </w:r>
            <w:r>
              <w:rPr>
                <w:rFonts w:ascii="Times New Roman" w:hAnsi="Times New Roman" w:cs="Times New Roman"/>
                <w:color w:val="000000"/>
                <w:sz w:val="24"/>
                <w:szCs w:val="24"/>
              </w:rPr>
              <w:t xml:space="preserve"> года </w:t>
            </w:r>
            <w:r w:rsidRPr="00824087">
              <w:rPr>
                <w:rFonts w:ascii="Times New Roman" w:hAnsi="Times New Roman" w:cs="Times New Roman"/>
                <w:color w:val="000000"/>
                <w:sz w:val="24"/>
                <w:szCs w:val="24"/>
              </w:rPr>
              <w:t xml:space="preserve">№ 262 </w:t>
            </w:r>
            <w:r>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О внесении изменений и признании </w:t>
            </w:r>
            <w:proofErr w:type="gramStart"/>
            <w:r w:rsidRPr="00824087">
              <w:rPr>
                <w:rFonts w:ascii="Times New Roman" w:hAnsi="Times New Roman" w:cs="Times New Roman"/>
                <w:color w:val="000000"/>
                <w:sz w:val="24"/>
                <w:szCs w:val="24"/>
              </w:rPr>
              <w:t>утратившими</w:t>
            </w:r>
            <w:proofErr w:type="gramEnd"/>
            <w:r w:rsidRPr="00824087">
              <w:rPr>
                <w:rFonts w:ascii="Times New Roman" w:hAnsi="Times New Roman" w:cs="Times New Roman"/>
                <w:color w:val="000000"/>
                <w:sz w:val="24"/>
                <w:szCs w:val="24"/>
              </w:rPr>
              <w:t xml:space="preserve"> силу некоторых актов Правительства Российской Федерации</w:t>
            </w:r>
            <w:r>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 изменен порядок технологического присоединения </w:t>
            </w:r>
            <w:proofErr w:type="spellStart"/>
            <w:r w:rsidRPr="00824087">
              <w:rPr>
                <w:rFonts w:ascii="Times New Roman" w:hAnsi="Times New Roman" w:cs="Times New Roman"/>
                <w:color w:val="000000"/>
                <w:sz w:val="24"/>
                <w:szCs w:val="24"/>
              </w:rPr>
              <w:t>энергопринимающих</w:t>
            </w:r>
            <w:proofErr w:type="spellEnd"/>
            <w:r w:rsidRPr="00824087">
              <w:rPr>
                <w:rFonts w:ascii="Times New Roman" w:hAnsi="Times New Roman" w:cs="Times New Roman"/>
                <w:color w:val="000000"/>
                <w:sz w:val="24"/>
                <w:szCs w:val="24"/>
              </w:rPr>
              <w:t xml:space="preserve"> устройств в отношении заявителей, указанных в пунктах 12</w:t>
            </w:r>
            <w:r>
              <w:rPr>
                <w:rFonts w:ascii="Times New Roman" w:hAnsi="Times New Roman" w:cs="Times New Roman"/>
                <w:color w:val="000000"/>
                <w:sz w:val="24"/>
                <w:szCs w:val="24"/>
              </w:rPr>
              <w:t xml:space="preserve"> </w:t>
            </w:r>
            <w:r w:rsidRPr="00824087">
              <w:rPr>
                <w:rFonts w:ascii="Times New Roman" w:hAnsi="Times New Roman" w:cs="Times New Roman"/>
                <w:color w:val="000000"/>
                <w:sz w:val="24"/>
                <w:szCs w:val="24"/>
              </w:rPr>
              <w:t>(1) и 14 Правил. Документооборот по технологическому присоединению между указанными заявителем и Сетевой организацией осуществляется только в электронном виде через информаци</w:t>
            </w:r>
            <w:r>
              <w:rPr>
                <w:rFonts w:ascii="Times New Roman" w:hAnsi="Times New Roman" w:cs="Times New Roman"/>
                <w:color w:val="000000"/>
                <w:sz w:val="24"/>
                <w:szCs w:val="24"/>
              </w:rPr>
              <w:t>онно-телекоммуникационную сеть "Интернет"</w:t>
            </w:r>
            <w:r w:rsidRPr="00824087">
              <w:rPr>
                <w:rFonts w:ascii="Times New Roman" w:hAnsi="Times New Roman" w:cs="Times New Roman"/>
                <w:color w:val="000000"/>
                <w:sz w:val="24"/>
                <w:szCs w:val="24"/>
              </w:rPr>
              <w:t>.</w:t>
            </w:r>
          </w:p>
          <w:p w:rsidR="00846916"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824087">
              <w:rPr>
                <w:rFonts w:ascii="Times New Roman" w:hAnsi="Times New Roman" w:cs="Times New Roman"/>
                <w:color w:val="000000"/>
                <w:sz w:val="24"/>
                <w:szCs w:val="24"/>
              </w:rPr>
              <w:t>Для осуществления технологического присоединения объекта необходимо направить в адрес ПО "Архангельские электрические сети" заявку на технологическое присоединение через Личный кабинет на По</w:t>
            </w:r>
            <w:r>
              <w:rPr>
                <w:rFonts w:ascii="Times New Roman" w:hAnsi="Times New Roman" w:cs="Times New Roman"/>
                <w:color w:val="000000"/>
                <w:sz w:val="24"/>
                <w:szCs w:val="24"/>
              </w:rPr>
              <w:t>ртале электросетевых услуг ПАО "</w:t>
            </w:r>
            <w:proofErr w:type="spellStart"/>
            <w:r w:rsidRPr="00824087">
              <w:rPr>
                <w:rFonts w:ascii="Times New Roman" w:hAnsi="Times New Roman" w:cs="Times New Roman"/>
                <w:color w:val="000000"/>
                <w:sz w:val="24"/>
                <w:szCs w:val="24"/>
              </w:rPr>
              <w:t>Россети</w:t>
            </w:r>
            <w:proofErr w:type="spellEnd"/>
            <w:r>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 </w:t>
            </w:r>
            <w:r w:rsidRPr="00824087">
              <w:rPr>
                <w:rFonts w:ascii="Times New Roman" w:hAnsi="Times New Roman" w:cs="Times New Roman"/>
                <w:sz w:val="24"/>
                <w:szCs w:val="24"/>
              </w:rPr>
              <w:t>(</w:t>
            </w:r>
            <w:hyperlink r:id="rId10" w:history="1">
              <w:r w:rsidRPr="00824087">
                <w:rPr>
                  <w:rStyle w:val="aa"/>
                  <w:rFonts w:ascii="Times New Roman" w:hAnsi="Times New Roman" w:cs="Times New Roman"/>
                  <w:color w:val="auto"/>
                  <w:sz w:val="24"/>
                  <w:szCs w:val="24"/>
                  <w:u w:val="none"/>
                  <w:lang w:val="en-US"/>
                </w:rPr>
                <w:t>https</w:t>
              </w:r>
              <w:r w:rsidRPr="00824087">
                <w:rPr>
                  <w:rStyle w:val="aa"/>
                  <w:rFonts w:ascii="Times New Roman" w:hAnsi="Times New Roman" w:cs="Times New Roman"/>
                  <w:color w:val="auto"/>
                  <w:sz w:val="24"/>
                  <w:szCs w:val="24"/>
                  <w:u w:val="none"/>
                </w:rPr>
                <w:t>://портал-</w:t>
              </w:r>
              <w:proofErr w:type="spellStart"/>
              <w:r w:rsidRPr="00824087">
                <w:rPr>
                  <w:rStyle w:val="aa"/>
                  <w:rFonts w:ascii="Times New Roman" w:hAnsi="Times New Roman" w:cs="Times New Roman"/>
                  <w:color w:val="auto"/>
                  <w:sz w:val="24"/>
                  <w:szCs w:val="24"/>
                  <w:u w:val="none"/>
                </w:rPr>
                <w:t>тп.рф</w:t>
              </w:r>
              <w:proofErr w:type="spellEnd"/>
            </w:hyperlink>
            <w:r w:rsidRPr="00824087">
              <w:rPr>
                <w:rFonts w:ascii="Times New Roman" w:hAnsi="Times New Roman" w:cs="Times New Roman"/>
                <w:sz w:val="24"/>
                <w:szCs w:val="24"/>
              </w:rPr>
              <w:t xml:space="preserve">). </w:t>
            </w:r>
            <w:r w:rsidRPr="00824087">
              <w:rPr>
                <w:rFonts w:ascii="Times New Roman" w:hAnsi="Times New Roman" w:cs="Times New Roman"/>
                <w:color w:val="000000"/>
                <w:sz w:val="24"/>
                <w:szCs w:val="24"/>
              </w:rPr>
              <w:t>На основании поданной заявки при наличии сведений и документов в соответствии с пунктами 9, 10 Правил в Личный кабинет на Портал, в сроки, предусмотренные пунктом 15 Правил, будет направлен пакет документов для заключения договора об осуществлении технологического присоединения (письмо Архангельский филиал ПАО "</w:t>
            </w:r>
            <w:proofErr w:type="spellStart"/>
            <w:r>
              <w:rPr>
                <w:rFonts w:ascii="Times New Roman" w:hAnsi="Times New Roman" w:cs="Times New Roman"/>
                <w:color w:val="000000"/>
                <w:sz w:val="24"/>
                <w:szCs w:val="24"/>
              </w:rPr>
              <w:t>Россети</w:t>
            </w:r>
            <w:proofErr w:type="spellEnd"/>
            <w:r>
              <w:rPr>
                <w:rFonts w:ascii="Times New Roman" w:hAnsi="Times New Roman" w:cs="Times New Roman"/>
                <w:color w:val="000000"/>
                <w:sz w:val="24"/>
                <w:szCs w:val="24"/>
              </w:rPr>
              <w:t xml:space="preserve"> Северо-Запад"</w:t>
            </w:r>
            <w:r w:rsidRPr="00824087">
              <w:rPr>
                <w:rFonts w:ascii="Times New Roman" w:hAnsi="Times New Roman" w:cs="Times New Roman"/>
                <w:color w:val="000000"/>
                <w:sz w:val="24"/>
                <w:szCs w:val="24"/>
              </w:rPr>
              <w:t xml:space="preserve"> от </w:t>
            </w:r>
            <w:r>
              <w:rPr>
                <w:rFonts w:ascii="Times New Roman" w:hAnsi="Times New Roman" w:cs="Times New Roman"/>
                <w:color w:val="000000"/>
                <w:sz w:val="24"/>
                <w:szCs w:val="24"/>
              </w:rPr>
              <w:t>21 марта 2022 года</w:t>
            </w:r>
            <w:r w:rsidRPr="00824087">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r w:rsidRPr="0082408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МР</w:t>
            </w:r>
            <w:proofErr w:type="gramStart"/>
            <w:r>
              <w:rPr>
                <w:rFonts w:ascii="Times New Roman" w:hAnsi="Times New Roman" w:cs="Times New Roman"/>
                <w:color w:val="000000"/>
                <w:sz w:val="24"/>
                <w:szCs w:val="24"/>
              </w:rPr>
              <w:t>2</w:t>
            </w:r>
            <w:proofErr w:type="gramEnd"/>
            <w:r>
              <w:rPr>
                <w:rFonts w:ascii="Times New Roman" w:hAnsi="Times New Roman" w:cs="Times New Roman"/>
                <w:color w:val="000000"/>
                <w:sz w:val="24"/>
                <w:szCs w:val="24"/>
              </w:rPr>
              <w:t>/1-1/26-16/963</w:t>
            </w:r>
            <w:r w:rsidRPr="00824087">
              <w:rPr>
                <w:rFonts w:ascii="Times New Roman" w:hAnsi="Times New Roman" w:cs="Times New Roman"/>
                <w:color w:val="000000"/>
                <w:sz w:val="24"/>
                <w:szCs w:val="24"/>
              </w:rPr>
              <w:t>).</w:t>
            </w:r>
          </w:p>
          <w:p w:rsidR="00846916" w:rsidRPr="00071F48"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071F48">
              <w:rPr>
                <w:rFonts w:ascii="Times New Roman" w:hAnsi="Times New Roman" w:cs="Times New Roman"/>
                <w:color w:val="000000"/>
                <w:sz w:val="24"/>
                <w:szCs w:val="24"/>
              </w:rPr>
              <w:t xml:space="preserve">ри максимальной мощности электроустановки данного объекта до 15 кВт необходимость выполнения мероприятий по строительству новой сети (реконструкции существующей) будет определена проектом. Стоимость данного присоединения составляет 550,0 рублей (согласно постановлению Агентства по тарифам и ценам Архангельской области от </w:t>
            </w:r>
            <w:r>
              <w:rPr>
                <w:rFonts w:ascii="Times New Roman" w:hAnsi="Times New Roman" w:cs="Times New Roman"/>
                <w:color w:val="000000"/>
                <w:sz w:val="24"/>
                <w:szCs w:val="24"/>
              </w:rPr>
              <w:t xml:space="preserve">1 декабря </w:t>
            </w:r>
            <w:r w:rsidRPr="00071F48">
              <w:rPr>
                <w:rFonts w:ascii="Times New Roman" w:hAnsi="Times New Roman" w:cs="Times New Roman"/>
                <w:color w:val="000000"/>
                <w:sz w:val="24"/>
                <w:szCs w:val="24"/>
              </w:rPr>
              <w:t>2020 г</w:t>
            </w:r>
            <w:r>
              <w:rPr>
                <w:rFonts w:ascii="Times New Roman" w:hAnsi="Times New Roman" w:cs="Times New Roman"/>
                <w:color w:val="000000"/>
                <w:sz w:val="24"/>
                <w:szCs w:val="24"/>
              </w:rPr>
              <w:t>ода</w:t>
            </w:r>
            <w:r w:rsidRPr="00071F4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63-э/6</w:t>
            </w:r>
            <w:r w:rsidRPr="00071F48">
              <w:rPr>
                <w:rFonts w:ascii="Times New Roman" w:hAnsi="Times New Roman" w:cs="Times New Roman"/>
                <w:color w:val="000000"/>
                <w:sz w:val="24"/>
                <w:szCs w:val="24"/>
              </w:rPr>
              <w:t>). Срок технологического присоединения составляет 4-6 месяцев.</w:t>
            </w:r>
          </w:p>
          <w:p w:rsidR="00846916" w:rsidRPr="00071F48"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071F48">
              <w:rPr>
                <w:rFonts w:ascii="Times New Roman" w:hAnsi="Times New Roman" w:cs="Times New Roman"/>
                <w:color w:val="000000"/>
                <w:sz w:val="24"/>
                <w:szCs w:val="24"/>
              </w:rPr>
              <w:t>ри максимальной мощности электроустановки 15 - 150 кВт необходимость выполнения мероприятий по строительству новой сети (реконструкции существующей) будет определена проектом и зависит от величины запрашиваемой мощности. Стоимость технологического присоединения в данном случае составит 15 348,0 рублей (согласно постановлени</w:t>
            </w:r>
            <w:r>
              <w:rPr>
                <w:rFonts w:ascii="Times New Roman" w:hAnsi="Times New Roman" w:cs="Times New Roman"/>
                <w:color w:val="000000"/>
                <w:sz w:val="24"/>
                <w:szCs w:val="24"/>
              </w:rPr>
              <w:t>ю</w:t>
            </w:r>
            <w:r w:rsidRPr="00071F48">
              <w:rPr>
                <w:rFonts w:ascii="Times New Roman" w:hAnsi="Times New Roman" w:cs="Times New Roman"/>
                <w:color w:val="000000"/>
                <w:sz w:val="24"/>
                <w:szCs w:val="24"/>
              </w:rPr>
              <w:t xml:space="preserve"> Агентства по тарифам и ценам Архангельской области от </w:t>
            </w:r>
            <w:r>
              <w:rPr>
                <w:rFonts w:ascii="Times New Roman" w:hAnsi="Times New Roman" w:cs="Times New Roman"/>
                <w:color w:val="000000"/>
                <w:sz w:val="24"/>
                <w:szCs w:val="24"/>
              </w:rPr>
              <w:br/>
            </w:r>
            <w:r w:rsidRPr="00071F48">
              <w:rPr>
                <w:rFonts w:ascii="Times New Roman" w:hAnsi="Times New Roman" w:cs="Times New Roman"/>
                <w:color w:val="000000"/>
                <w:sz w:val="24"/>
                <w:szCs w:val="24"/>
              </w:rPr>
              <w:t>11</w:t>
            </w:r>
            <w:r>
              <w:rPr>
                <w:rFonts w:ascii="Times New Roman" w:hAnsi="Times New Roman" w:cs="Times New Roman"/>
                <w:color w:val="000000"/>
                <w:sz w:val="24"/>
                <w:szCs w:val="24"/>
              </w:rPr>
              <w:t xml:space="preserve"> ноября </w:t>
            </w:r>
            <w:r w:rsidRPr="00071F48">
              <w:rPr>
                <w:rFonts w:ascii="Times New Roman" w:hAnsi="Times New Roman" w:cs="Times New Roman"/>
                <w:color w:val="000000"/>
                <w:sz w:val="24"/>
                <w:szCs w:val="24"/>
              </w:rPr>
              <w:t>2021</w:t>
            </w:r>
            <w:r>
              <w:rPr>
                <w:rFonts w:ascii="Times New Roman" w:hAnsi="Times New Roman" w:cs="Times New Roman"/>
                <w:color w:val="000000"/>
                <w:sz w:val="24"/>
                <w:szCs w:val="24"/>
              </w:rPr>
              <w:t xml:space="preserve"> </w:t>
            </w:r>
            <w:r w:rsidRPr="00071F48">
              <w:rPr>
                <w:rFonts w:ascii="Times New Roman" w:hAnsi="Times New Roman" w:cs="Times New Roman"/>
                <w:color w:val="000000"/>
                <w:sz w:val="24"/>
                <w:szCs w:val="24"/>
              </w:rPr>
              <w:t>г</w:t>
            </w:r>
            <w:r>
              <w:rPr>
                <w:rFonts w:ascii="Times New Roman" w:hAnsi="Times New Roman" w:cs="Times New Roman"/>
                <w:color w:val="000000"/>
                <w:sz w:val="24"/>
                <w:szCs w:val="24"/>
              </w:rPr>
              <w:t xml:space="preserve">ода </w:t>
            </w:r>
            <w:r w:rsidRPr="00071F48">
              <w:rPr>
                <w:rFonts w:ascii="Times New Roman" w:hAnsi="Times New Roman" w:cs="Times New Roman"/>
                <w:color w:val="000000"/>
                <w:sz w:val="24"/>
                <w:szCs w:val="24"/>
              </w:rPr>
              <w:t xml:space="preserve">№ 66-э/1). Срок технологического присоединения составляет </w:t>
            </w:r>
            <w:r>
              <w:rPr>
                <w:rFonts w:ascii="Times New Roman" w:hAnsi="Times New Roman" w:cs="Times New Roman"/>
                <w:color w:val="000000"/>
                <w:sz w:val="24"/>
                <w:szCs w:val="24"/>
              </w:rPr>
              <w:br/>
            </w:r>
            <w:r w:rsidRPr="00071F48">
              <w:rPr>
                <w:rFonts w:ascii="Times New Roman" w:hAnsi="Times New Roman" w:cs="Times New Roman"/>
                <w:color w:val="000000"/>
                <w:sz w:val="24"/>
                <w:szCs w:val="24"/>
              </w:rPr>
              <w:t>4-6 месяцев.</w:t>
            </w:r>
          </w:p>
          <w:p w:rsidR="00846916"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071F48">
              <w:rPr>
                <w:rFonts w:ascii="Times New Roman" w:hAnsi="Times New Roman" w:cs="Times New Roman"/>
                <w:color w:val="000000"/>
                <w:sz w:val="24"/>
                <w:szCs w:val="24"/>
              </w:rPr>
              <w:t xml:space="preserve">Технические условия будут определяться на основании персонального заявления лица, </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выигравшего аукцион</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 xml:space="preserve"> с использованием индивидуальных требуемых параметров подключения. В качестве основных технических условий заявителю будут предложены:</w:t>
            </w:r>
          </w:p>
          <w:p w:rsidR="00846916" w:rsidRPr="00071F48"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071F48">
              <w:rPr>
                <w:rFonts w:ascii="Times New Roman" w:hAnsi="Times New Roman" w:cs="Times New Roman"/>
                <w:color w:val="000000"/>
                <w:sz w:val="24"/>
                <w:szCs w:val="24"/>
              </w:rPr>
              <w:t>монтаж вводного (</w:t>
            </w:r>
            <w:proofErr w:type="gramStart"/>
            <w:r w:rsidRPr="00071F48">
              <w:rPr>
                <w:rFonts w:ascii="Times New Roman" w:hAnsi="Times New Roman" w:cs="Times New Roman"/>
                <w:color w:val="000000"/>
                <w:sz w:val="24"/>
                <w:szCs w:val="24"/>
              </w:rPr>
              <w:t>вводного-распределительного</w:t>
            </w:r>
            <w:proofErr w:type="gramEnd"/>
            <w:r w:rsidRPr="00071F48">
              <w:rPr>
                <w:rFonts w:ascii="Times New Roman" w:hAnsi="Times New Roman" w:cs="Times New Roman"/>
                <w:color w:val="000000"/>
                <w:sz w:val="24"/>
                <w:szCs w:val="24"/>
              </w:rPr>
              <w:t>) устройства подключаемого объекта, организация защитного контура заземления, монтаж дополнительных элементов электрической сети, предлагаемых в рекомендательном порядке. Срок действия технических условий составляет два года с момента подписания договора об осуществлении технологического присоединения.</w:t>
            </w:r>
          </w:p>
          <w:p w:rsidR="00846916" w:rsidRPr="00824087" w:rsidRDefault="00846916" w:rsidP="00846916">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071F48">
              <w:rPr>
                <w:rFonts w:ascii="Times New Roman" w:hAnsi="Times New Roman" w:cs="Times New Roman"/>
                <w:color w:val="000000"/>
                <w:sz w:val="24"/>
                <w:szCs w:val="24"/>
              </w:rPr>
              <w:t xml:space="preserve">Для заключения договора об осуществлении технологического присоединения к электрическим сетям и получения технических условий, которые являются неотъемлемым приложением к договору, необходимо обратиться в ООО </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АСЭП</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 xml:space="preserve"> с заявкой, с предоставлением документов согласно </w:t>
            </w:r>
            <w:r>
              <w:rPr>
                <w:rFonts w:ascii="Times New Roman" w:hAnsi="Times New Roman" w:cs="Times New Roman"/>
                <w:color w:val="000000"/>
                <w:sz w:val="24"/>
                <w:szCs w:val="24"/>
              </w:rPr>
              <w:t>"</w:t>
            </w:r>
            <w:r w:rsidRPr="00824087">
              <w:rPr>
                <w:rFonts w:ascii="Times New Roman" w:hAnsi="Times New Roman" w:cs="Times New Roman"/>
                <w:color w:val="000000"/>
                <w:sz w:val="24"/>
                <w:szCs w:val="24"/>
              </w:rPr>
              <w:t xml:space="preserve">Правил технологического присоединения </w:t>
            </w:r>
            <w:proofErr w:type="spellStart"/>
            <w:r w:rsidRPr="00824087">
              <w:rPr>
                <w:rFonts w:ascii="Times New Roman" w:hAnsi="Times New Roman" w:cs="Times New Roman"/>
                <w:color w:val="000000"/>
                <w:sz w:val="24"/>
                <w:szCs w:val="24"/>
              </w:rPr>
              <w:t>энергопринимающих</w:t>
            </w:r>
            <w:proofErr w:type="spellEnd"/>
            <w:r w:rsidRPr="00824087">
              <w:rPr>
                <w:rFonts w:ascii="Times New Roman" w:hAnsi="Times New Roman" w:cs="Times New Roman"/>
                <w:color w:val="000000"/>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w:t>
            </w:r>
            <w:r w:rsidRPr="00824087">
              <w:rPr>
                <w:rFonts w:ascii="Times New Roman" w:hAnsi="Times New Roman" w:cs="Times New Roman"/>
                <w:color w:val="000000"/>
                <w:sz w:val="24"/>
                <w:szCs w:val="24"/>
              </w:rPr>
              <w:lastRenderedPageBreak/>
              <w:t>сетям</w:t>
            </w:r>
            <w:r>
              <w:rPr>
                <w:rFonts w:ascii="Times New Roman" w:hAnsi="Times New Roman" w:cs="Times New Roman"/>
                <w:color w:val="000000"/>
                <w:sz w:val="24"/>
                <w:szCs w:val="24"/>
              </w:rPr>
              <w:t>"</w:t>
            </w:r>
            <w:r w:rsidRPr="00071F48">
              <w:rPr>
                <w:rFonts w:ascii="Times New Roman" w:hAnsi="Times New Roman" w:cs="Times New Roman"/>
                <w:color w:val="000000"/>
                <w:sz w:val="24"/>
                <w:szCs w:val="24"/>
              </w:rPr>
              <w:t xml:space="preserve">, утвержденных </w:t>
            </w:r>
            <w:r>
              <w:rPr>
                <w:rFonts w:ascii="Times New Roman" w:hAnsi="Times New Roman" w:cs="Times New Roman"/>
                <w:color w:val="000000"/>
                <w:sz w:val="24"/>
                <w:szCs w:val="24"/>
              </w:rPr>
              <w:t xml:space="preserve"> п</w:t>
            </w:r>
            <w:r w:rsidRPr="00824087">
              <w:rPr>
                <w:rFonts w:ascii="Times New Roman" w:hAnsi="Times New Roman" w:cs="Times New Roman"/>
                <w:color w:val="000000"/>
                <w:sz w:val="24"/>
                <w:szCs w:val="24"/>
              </w:rPr>
              <w:t>остановлением</w:t>
            </w:r>
            <w:proofErr w:type="gramEnd"/>
            <w:r w:rsidRPr="00824087">
              <w:rPr>
                <w:rFonts w:ascii="Times New Roman" w:hAnsi="Times New Roman" w:cs="Times New Roman"/>
                <w:color w:val="000000"/>
                <w:sz w:val="24"/>
                <w:szCs w:val="24"/>
              </w:rPr>
              <w:t xml:space="preserve"> Правительства Российской Федерации </w:t>
            </w:r>
            <w:r>
              <w:rPr>
                <w:rFonts w:ascii="Times New Roman" w:hAnsi="Times New Roman" w:cs="Times New Roman"/>
                <w:color w:val="000000"/>
                <w:sz w:val="24"/>
                <w:szCs w:val="24"/>
              </w:rPr>
              <w:br/>
            </w:r>
            <w:r w:rsidRPr="00824087">
              <w:rPr>
                <w:rFonts w:ascii="Times New Roman" w:hAnsi="Times New Roman" w:cs="Times New Roman"/>
                <w:color w:val="000000"/>
                <w:sz w:val="24"/>
                <w:szCs w:val="24"/>
              </w:rPr>
              <w:t>от 27</w:t>
            </w:r>
            <w:r>
              <w:rPr>
                <w:rFonts w:ascii="Times New Roman" w:hAnsi="Times New Roman" w:cs="Times New Roman"/>
                <w:color w:val="000000"/>
                <w:sz w:val="24"/>
                <w:szCs w:val="24"/>
              </w:rPr>
              <w:t xml:space="preserve"> декабря </w:t>
            </w:r>
            <w:r w:rsidRPr="00824087">
              <w:rPr>
                <w:rFonts w:ascii="Times New Roman" w:hAnsi="Times New Roman" w:cs="Times New Roman"/>
                <w:color w:val="000000"/>
                <w:sz w:val="24"/>
                <w:szCs w:val="24"/>
              </w:rPr>
              <w:t>2004</w:t>
            </w:r>
            <w:r>
              <w:rPr>
                <w:rFonts w:ascii="Times New Roman" w:hAnsi="Times New Roman" w:cs="Times New Roman"/>
                <w:color w:val="000000"/>
                <w:sz w:val="24"/>
                <w:szCs w:val="24"/>
              </w:rPr>
              <w:t xml:space="preserve"> года </w:t>
            </w:r>
            <w:r w:rsidRPr="00824087">
              <w:rPr>
                <w:rFonts w:ascii="Times New Roman" w:hAnsi="Times New Roman" w:cs="Times New Roman"/>
                <w:color w:val="000000"/>
                <w:sz w:val="24"/>
                <w:szCs w:val="24"/>
              </w:rPr>
              <w:t xml:space="preserve">№ 861 </w:t>
            </w:r>
            <w:r>
              <w:rPr>
                <w:rFonts w:ascii="Times New Roman" w:hAnsi="Times New Roman" w:cs="Times New Roman"/>
                <w:color w:val="000000"/>
                <w:sz w:val="24"/>
                <w:szCs w:val="24"/>
              </w:rPr>
              <w:t xml:space="preserve"> (письм</w:t>
            </w:r>
            <w:proofErr w:type="gramStart"/>
            <w:r>
              <w:rPr>
                <w:rFonts w:ascii="Times New Roman" w:hAnsi="Times New Roman" w:cs="Times New Roman"/>
                <w:color w:val="000000"/>
                <w:sz w:val="24"/>
                <w:szCs w:val="24"/>
              </w:rPr>
              <w:t>о ООО</w:t>
            </w:r>
            <w:proofErr w:type="gramEnd"/>
            <w:r>
              <w:rPr>
                <w:rFonts w:ascii="Times New Roman" w:hAnsi="Times New Roman" w:cs="Times New Roman"/>
                <w:color w:val="000000"/>
                <w:sz w:val="24"/>
                <w:szCs w:val="24"/>
              </w:rPr>
              <w:t xml:space="preserve"> "АСЭП" от 18 апреля 2022 года </w:t>
            </w:r>
            <w:r>
              <w:rPr>
                <w:rFonts w:ascii="Times New Roman" w:hAnsi="Times New Roman" w:cs="Times New Roman"/>
                <w:color w:val="000000"/>
                <w:sz w:val="24"/>
                <w:szCs w:val="24"/>
              </w:rPr>
              <w:br/>
              <w:t>№ 56-1707/04)</w:t>
            </w:r>
          </w:p>
          <w:p w:rsidR="00846916" w:rsidRDefault="00846916" w:rsidP="00846916">
            <w:pPr>
              <w:widowControl w:val="0"/>
              <w:autoSpaceDE w:val="0"/>
              <w:autoSpaceDN w:val="0"/>
              <w:adjustRightInd w:val="0"/>
              <w:spacing w:after="0" w:line="240" w:lineRule="auto"/>
              <w:ind w:firstLine="51"/>
              <w:jc w:val="both"/>
              <w:rPr>
                <w:rFonts w:ascii="Times New Roman" w:hAnsi="Times New Roman" w:cs="Times New Roman"/>
                <w:sz w:val="24"/>
                <w:szCs w:val="24"/>
              </w:rPr>
            </w:pPr>
            <w:r w:rsidRPr="006F6CCD">
              <w:rPr>
                <w:rFonts w:ascii="Times New Roman" w:hAnsi="Times New Roman" w:cs="Times New Roman"/>
                <w:sz w:val="24"/>
                <w:szCs w:val="24"/>
              </w:rPr>
              <w:t>3.</w:t>
            </w:r>
            <w:r>
              <w:rPr>
                <w:rFonts w:ascii="Times New Roman" w:hAnsi="Times New Roman" w:cs="Times New Roman"/>
                <w:sz w:val="24"/>
                <w:szCs w:val="24"/>
              </w:rPr>
              <w:t xml:space="preserve"> </w:t>
            </w:r>
            <w:r w:rsidRPr="0014191C">
              <w:rPr>
                <w:rFonts w:ascii="Times New Roman" w:hAnsi="Times New Roman" w:cs="Times New Roman"/>
                <w:sz w:val="24"/>
                <w:szCs w:val="24"/>
              </w:rPr>
              <w:t xml:space="preserve">Теплоснабжение: </w:t>
            </w:r>
            <w:r>
              <w:rPr>
                <w:rFonts w:ascii="Times New Roman" w:hAnsi="Times New Roman" w:cs="Times New Roman"/>
                <w:sz w:val="24"/>
                <w:szCs w:val="24"/>
              </w:rPr>
              <w:t xml:space="preserve">Земельный участок с кадастровым номером 29:22:080905:117 находится вне зоны действия системы централизованного теплоснабжения </w:t>
            </w:r>
            <w:r w:rsidRPr="0014191C">
              <w:rPr>
                <w:rFonts w:ascii="Times New Roman" w:hAnsi="Times New Roman" w:cs="Times New Roman"/>
                <w:sz w:val="24"/>
                <w:szCs w:val="24"/>
              </w:rPr>
              <w:t xml:space="preserve">(письмо ПАО "ТГК-2" от </w:t>
            </w:r>
            <w:r>
              <w:rPr>
                <w:rFonts w:ascii="Times New Roman" w:hAnsi="Times New Roman" w:cs="Times New Roman"/>
                <w:sz w:val="24"/>
                <w:szCs w:val="24"/>
              </w:rPr>
              <w:t>31 марта 2022 года</w:t>
            </w:r>
            <w:r w:rsidRPr="0014191C">
              <w:rPr>
                <w:rFonts w:ascii="Times New Roman" w:hAnsi="Times New Roman" w:cs="Times New Roman"/>
                <w:sz w:val="24"/>
                <w:szCs w:val="24"/>
              </w:rPr>
              <w:t xml:space="preserve"> № 2400/</w:t>
            </w:r>
            <w:r>
              <w:rPr>
                <w:rFonts w:ascii="Times New Roman" w:hAnsi="Times New Roman" w:cs="Times New Roman"/>
                <w:sz w:val="24"/>
                <w:szCs w:val="24"/>
              </w:rPr>
              <w:t>105-2022</w:t>
            </w:r>
            <w:r w:rsidRPr="0014191C">
              <w:rPr>
                <w:rFonts w:ascii="Times New Roman" w:hAnsi="Times New Roman" w:cs="Times New Roman"/>
                <w:sz w:val="24"/>
                <w:szCs w:val="24"/>
              </w:rPr>
              <w:t>)</w:t>
            </w:r>
            <w:r>
              <w:rPr>
                <w:rFonts w:ascii="Times New Roman" w:hAnsi="Times New Roman" w:cs="Times New Roman"/>
                <w:sz w:val="24"/>
                <w:szCs w:val="24"/>
              </w:rPr>
              <w:t>.</w:t>
            </w:r>
            <w:r w:rsidRPr="0014191C">
              <w:rPr>
                <w:rFonts w:ascii="Times New Roman" w:hAnsi="Times New Roman" w:cs="Times New Roman"/>
                <w:sz w:val="24"/>
                <w:szCs w:val="24"/>
              </w:rPr>
              <w:t xml:space="preserve"> </w:t>
            </w:r>
          </w:p>
          <w:p w:rsidR="00846916" w:rsidRPr="0014191C"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r w:rsidRPr="008A3D98">
              <w:rPr>
                <w:rFonts w:ascii="Times New Roman" w:hAnsi="Times New Roman" w:cs="Times New Roman"/>
                <w:sz w:val="24"/>
                <w:szCs w:val="24"/>
              </w:rPr>
              <w:t xml:space="preserve">4. </w:t>
            </w:r>
            <w:r w:rsidRPr="0014191C">
              <w:rPr>
                <w:rFonts w:ascii="Times New Roman" w:hAnsi="Times New Roman" w:cs="Times New Roman"/>
                <w:sz w:val="24"/>
                <w:szCs w:val="24"/>
              </w:rPr>
              <w:t xml:space="preserve">Ливневая канализация: </w:t>
            </w:r>
            <w:r>
              <w:rPr>
                <w:rFonts w:ascii="Times New Roman" w:hAnsi="Times New Roman" w:cs="Times New Roman"/>
                <w:sz w:val="24"/>
                <w:szCs w:val="24"/>
              </w:rPr>
              <w:t>Инженерные коммуникации</w:t>
            </w:r>
            <w:r w:rsidRPr="0014191C">
              <w:rPr>
                <w:rFonts w:ascii="Times New Roman" w:hAnsi="Times New Roman" w:cs="Times New Roman"/>
                <w:sz w:val="24"/>
                <w:szCs w:val="24"/>
              </w:rPr>
              <w:t>, находящиеся в ведении МУП "</w:t>
            </w:r>
            <w:r>
              <w:rPr>
                <w:rFonts w:ascii="Times New Roman" w:hAnsi="Times New Roman" w:cs="Times New Roman"/>
                <w:sz w:val="24"/>
                <w:szCs w:val="24"/>
              </w:rPr>
              <w:t>Городское благоустройство</w:t>
            </w:r>
            <w:r w:rsidRPr="0014191C">
              <w:rPr>
                <w:rFonts w:ascii="Times New Roman" w:hAnsi="Times New Roman" w:cs="Times New Roman"/>
                <w:sz w:val="24"/>
                <w:szCs w:val="24"/>
              </w:rPr>
              <w:t>" на земель</w:t>
            </w:r>
            <w:r>
              <w:rPr>
                <w:rFonts w:ascii="Times New Roman" w:hAnsi="Times New Roman" w:cs="Times New Roman"/>
                <w:sz w:val="24"/>
                <w:szCs w:val="24"/>
              </w:rPr>
              <w:t xml:space="preserve">ном участке с кадастровым номером 29:22:080905:117 отсутствуют (письмо </w:t>
            </w:r>
            <w:r w:rsidRPr="0014191C">
              <w:rPr>
                <w:rFonts w:ascii="Times New Roman" w:hAnsi="Times New Roman" w:cs="Times New Roman"/>
                <w:sz w:val="24"/>
                <w:szCs w:val="24"/>
              </w:rPr>
              <w:t xml:space="preserve">МУП </w:t>
            </w:r>
            <w:r>
              <w:rPr>
                <w:rFonts w:ascii="Times New Roman" w:hAnsi="Times New Roman" w:cs="Times New Roman"/>
                <w:sz w:val="24"/>
                <w:szCs w:val="24"/>
              </w:rPr>
              <w:t>"</w:t>
            </w:r>
            <w:r>
              <w:t xml:space="preserve"> </w:t>
            </w:r>
            <w:r w:rsidRPr="00E558B0">
              <w:rPr>
                <w:rFonts w:ascii="Times New Roman" w:hAnsi="Times New Roman" w:cs="Times New Roman"/>
                <w:sz w:val="24"/>
                <w:szCs w:val="24"/>
              </w:rPr>
              <w:t>Городское благоустройство</w:t>
            </w:r>
            <w:r>
              <w:rPr>
                <w:rFonts w:ascii="Times New Roman" w:hAnsi="Times New Roman" w:cs="Times New Roman"/>
                <w:sz w:val="24"/>
                <w:szCs w:val="24"/>
              </w:rPr>
              <w:t xml:space="preserve">" от 14 марта 2022 года </w:t>
            </w:r>
            <w:r w:rsidRPr="0014191C">
              <w:rPr>
                <w:rFonts w:ascii="Times New Roman" w:hAnsi="Times New Roman" w:cs="Times New Roman"/>
                <w:sz w:val="24"/>
                <w:szCs w:val="24"/>
              </w:rPr>
              <w:t xml:space="preserve">№ </w:t>
            </w:r>
            <w:r>
              <w:rPr>
                <w:rFonts w:ascii="Times New Roman" w:hAnsi="Times New Roman" w:cs="Times New Roman"/>
                <w:sz w:val="24"/>
                <w:szCs w:val="24"/>
              </w:rPr>
              <w:t>205</w:t>
            </w:r>
            <w:r w:rsidRPr="0014191C">
              <w:rPr>
                <w:rFonts w:ascii="Times New Roman" w:hAnsi="Times New Roman" w:cs="Times New Roman"/>
                <w:sz w:val="24"/>
                <w:szCs w:val="24"/>
              </w:rPr>
              <w:t>)</w:t>
            </w:r>
            <w:r>
              <w:rPr>
                <w:rFonts w:ascii="Times New Roman" w:hAnsi="Times New Roman" w:cs="Times New Roman"/>
                <w:sz w:val="24"/>
                <w:szCs w:val="24"/>
              </w:rPr>
              <w:t>.</w:t>
            </w:r>
          </w:p>
          <w:p w:rsidR="00846916" w:rsidRPr="00E558B0"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7E73A5">
              <w:rPr>
                <w:rFonts w:ascii="Times New Roman" w:hAnsi="Times New Roman" w:cs="Times New Roman"/>
                <w:sz w:val="24"/>
                <w:szCs w:val="24"/>
              </w:rPr>
              <w:t>Наружное освещение:</w:t>
            </w:r>
            <w:r>
              <w:t xml:space="preserve"> </w:t>
            </w:r>
            <w:r w:rsidRPr="00E558B0">
              <w:rPr>
                <w:rFonts w:ascii="Times New Roman" w:hAnsi="Times New Roman" w:cs="Times New Roman"/>
                <w:sz w:val="24"/>
                <w:szCs w:val="24"/>
              </w:rPr>
              <w:t>Технологическое присоединение к электрическим сетям выполнить согласно следующим техническим условиям:</w:t>
            </w:r>
          </w:p>
          <w:p w:rsidR="00846916" w:rsidRPr="00E558B0"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Питание сети наружного освещения осуществить от вводно-распределительного устройства сооружения или от питающей трансформаторной подстанции. Управление освещением автоматическое.</w:t>
            </w:r>
          </w:p>
          <w:p w:rsidR="00846916" w:rsidRPr="00E558B0"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Осуществить заявку на технологическое присоединение объектов к электрическим сетям в сетевую организацию.</w:t>
            </w:r>
          </w:p>
          <w:p w:rsidR="00846916" w:rsidRPr="00E558B0"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Обеспечить освещенность территории объекта, подъездных путей, мест возможных парковок автотранспорта согласно СП 52.13330.2016.</w:t>
            </w:r>
          </w:p>
          <w:p w:rsidR="00846916" w:rsidRPr="00E558B0"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E558B0">
              <w:rPr>
                <w:rFonts w:ascii="Times New Roman" w:hAnsi="Times New Roman" w:cs="Times New Roman"/>
                <w:sz w:val="24"/>
                <w:szCs w:val="24"/>
              </w:rPr>
              <w:t>Светильники принять светодиодные (рекомендуемые производители:</w:t>
            </w:r>
            <w:proofErr w:type="gramEnd"/>
            <w:r w:rsidRPr="00E558B0">
              <w:rPr>
                <w:rFonts w:ascii="Times New Roman" w:hAnsi="Times New Roman" w:cs="Times New Roman"/>
                <w:sz w:val="24"/>
                <w:szCs w:val="24"/>
              </w:rPr>
              <w:t xml:space="preserve"> </w:t>
            </w:r>
            <w:proofErr w:type="gramStart"/>
            <w:r>
              <w:rPr>
                <w:rFonts w:ascii="Times New Roman" w:hAnsi="Times New Roman" w:cs="Times New Roman"/>
                <w:sz w:val="24"/>
                <w:szCs w:val="24"/>
              </w:rPr>
              <w:t>"Световые Технологии"</w:t>
            </w:r>
            <w:r w:rsidRPr="00E558B0">
              <w:rPr>
                <w:rFonts w:ascii="Times New Roman" w:hAnsi="Times New Roman" w:cs="Times New Roman"/>
                <w:sz w:val="24"/>
                <w:szCs w:val="24"/>
              </w:rPr>
              <w:t xml:space="preserve">), удовлетворяющие требованиям </w:t>
            </w:r>
            <w:r>
              <w:rPr>
                <w:rFonts w:ascii="Times New Roman" w:hAnsi="Times New Roman" w:cs="Times New Roman"/>
                <w:sz w:val="24"/>
                <w:szCs w:val="24"/>
              </w:rPr>
              <w:t>п</w:t>
            </w:r>
            <w:r w:rsidRPr="00E558B0">
              <w:rPr>
                <w:rFonts w:ascii="Times New Roman" w:hAnsi="Times New Roman" w:cs="Times New Roman"/>
                <w:sz w:val="24"/>
                <w:szCs w:val="24"/>
              </w:rPr>
              <w:t xml:space="preserve">остановления Правительства </w:t>
            </w:r>
            <w:r>
              <w:rPr>
                <w:rFonts w:ascii="Times New Roman" w:hAnsi="Times New Roman" w:cs="Times New Roman"/>
                <w:sz w:val="24"/>
                <w:szCs w:val="24"/>
              </w:rPr>
              <w:t>Российской Федерации</w:t>
            </w:r>
            <w:r w:rsidRPr="00E558B0">
              <w:rPr>
                <w:rFonts w:ascii="Times New Roman" w:hAnsi="Times New Roman" w:cs="Times New Roman"/>
                <w:sz w:val="24"/>
                <w:szCs w:val="24"/>
              </w:rPr>
              <w:t xml:space="preserve"> от 24</w:t>
            </w:r>
            <w:r>
              <w:rPr>
                <w:rFonts w:ascii="Times New Roman" w:hAnsi="Times New Roman" w:cs="Times New Roman"/>
                <w:sz w:val="24"/>
                <w:szCs w:val="24"/>
              </w:rPr>
              <w:t xml:space="preserve"> декабря </w:t>
            </w:r>
            <w:r w:rsidRPr="00E558B0">
              <w:rPr>
                <w:rFonts w:ascii="Times New Roman" w:hAnsi="Times New Roman" w:cs="Times New Roman"/>
                <w:sz w:val="24"/>
                <w:szCs w:val="24"/>
              </w:rPr>
              <w:t>2020 г</w:t>
            </w:r>
            <w:r>
              <w:rPr>
                <w:rFonts w:ascii="Times New Roman" w:hAnsi="Times New Roman" w:cs="Times New Roman"/>
                <w:sz w:val="24"/>
                <w:szCs w:val="24"/>
              </w:rPr>
              <w:t>ода</w:t>
            </w:r>
            <w:r w:rsidRPr="00E558B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8B0">
              <w:rPr>
                <w:rFonts w:ascii="Times New Roman" w:hAnsi="Times New Roman" w:cs="Times New Roman"/>
                <w:sz w:val="24"/>
                <w:szCs w:val="24"/>
              </w:rPr>
              <w:t xml:space="preserve">2255 </w:t>
            </w:r>
            <w:r>
              <w:rPr>
                <w:rFonts w:ascii="Times New Roman" w:hAnsi="Times New Roman" w:cs="Times New Roman"/>
                <w:sz w:val="24"/>
                <w:szCs w:val="24"/>
              </w:rPr>
              <w:t>"</w:t>
            </w:r>
            <w:r w:rsidRPr="00E558B0">
              <w:rPr>
                <w:rFonts w:ascii="Times New Roman" w:hAnsi="Times New Roman" w:cs="Times New Roman"/>
                <w:sz w:val="24"/>
                <w:szCs w:val="24"/>
              </w:rPr>
              <w:t>Об утверждении требований к осветительным устройствам и электрическим лампам, используемым в цепях переменного тока в целях освещения</w:t>
            </w:r>
            <w:r>
              <w:rPr>
                <w:rFonts w:ascii="Times New Roman" w:hAnsi="Times New Roman" w:cs="Times New Roman"/>
                <w:sz w:val="24"/>
                <w:szCs w:val="24"/>
              </w:rPr>
              <w:t>"</w:t>
            </w:r>
            <w:r w:rsidRPr="00E558B0">
              <w:rPr>
                <w:rFonts w:ascii="Times New Roman" w:hAnsi="Times New Roman" w:cs="Times New Roman"/>
                <w:sz w:val="24"/>
                <w:szCs w:val="24"/>
              </w:rPr>
              <w:t xml:space="preserve"> (с общим индексом цветопередачи не менее 70, с коэффициентом пульсации светового потока не более 15</w:t>
            </w:r>
            <w:r>
              <w:rPr>
                <w:rFonts w:ascii="Times New Roman" w:hAnsi="Times New Roman" w:cs="Times New Roman"/>
                <w:sz w:val="24"/>
                <w:szCs w:val="24"/>
              </w:rPr>
              <w:t xml:space="preserve"> процентов</w:t>
            </w:r>
            <w:r w:rsidRPr="00E558B0">
              <w:rPr>
                <w:rFonts w:ascii="Times New Roman" w:hAnsi="Times New Roman" w:cs="Times New Roman"/>
                <w:sz w:val="24"/>
                <w:szCs w:val="24"/>
              </w:rPr>
              <w:t>, со световой отдачей не менее 125</w:t>
            </w:r>
            <w:r>
              <w:rPr>
                <w:rFonts w:ascii="Times New Roman" w:hAnsi="Times New Roman" w:cs="Times New Roman"/>
                <w:sz w:val="24"/>
                <w:szCs w:val="24"/>
              </w:rPr>
              <w:t xml:space="preserve"> </w:t>
            </w:r>
            <w:r w:rsidRPr="00E558B0">
              <w:rPr>
                <w:rFonts w:ascii="Times New Roman" w:hAnsi="Times New Roman" w:cs="Times New Roman"/>
                <w:sz w:val="24"/>
                <w:szCs w:val="24"/>
              </w:rPr>
              <w:t>лм/Вт, цветовой температурой 3500-4500К и т</w:t>
            </w:r>
            <w:proofErr w:type="gramEnd"/>
            <w:r w:rsidRPr="00E558B0">
              <w:rPr>
                <w:rFonts w:ascii="Times New Roman" w:hAnsi="Times New Roman" w:cs="Times New Roman"/>
                <w:sz w:val="24"/>
                <w:szCs w:val="24"/>
              </w:rPr>
              <w:t>.д.).</w:t>
            </w:r>
          </w:p>
          <w:p w:rsidR="00846916" w:rsidRPr="00E558B0" w:rsidRDefault="00846916" w:rsidP="008469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558B0">
              <w:rPr>
                <w:rFonts w:ascii="Times New Roman" w:hAnsi="Times New Roman" w:cs="Times New Roman"/>
                <w:sz w:val="24"/>
                <w:szCs w:val="24"/>
              </w:rPr>
              <w:t xml:space="preserve">Линию наружного освещения выбрать воздушную с прокладкой самонесущего изолированного провода и установкой светильников на опорах (для освещения территории, непосредственно у здания возможна прокладка кабеля в </w:t>
            </w:r>
            <w:proofErr w:type="gramStart"/>
            <w:r w:rsidRPr="00E558B0">
              <w:rPr>
                <w:rFonts w:ascii="Times New Roman" w:hAnsi="Times New Roman" w:cs="Times New Roman"/>
                <w:sz w:val="24"/>
                <w:szCs w:val="24"/>
              </w:rPr>
              <w:t>кабель-каналах</w:t>
            </w:r>
            <w:proofErr w:type="gramEnd"/>
            <w:r w:rsidRPr="00E558B0">
              <w:rPr>
                <w:rFonts w:ascii="Times New Roman" w:hAnsi="Times New Roman" w:cs="Times New Roman"/>
                <w:sz w:val="24"/>
                <w:szCs w:val="24"/>
              </w:rPr>
              <w:t xml:space="preserve"> и размещение светильников на фасаде здания), или кабельную с прокладкой кабеля в земляной траншее и с установкой светильников на опорах.</w:t>
            </w:r>
          </w:p>
          <w:p w:rsidR="00846916" w:rsidRPr="009962FD" w:rsidRDefault="00846916" w:rsidP="00846916">
            <w:pPr>
              <w:pStyle w:val="1"/>
              <w:shd w:val="clear" w:color="auto" w:fill="auto"/>
              <w:tabs>
                <w:tab w:val="left" w:pos="301"/>
              </w:tabs>
              <w:spacing w:after="0" w:line="240" w:lineRule="auto"/>
              <w:jc w:val="both"/>
              <w:rPr>
                <w:sz w:val="24"/>
                <w:szCs w:val="24"/>
              </w:rPr>
            </w:pPr>
            <w:r>
              <w:rPr>
                <w:sz w:val="24"/>
                <w:szCs w:val="24"/>
              </w:rPr>
              <w:t xml:space="preserve">- </w:t>
            </w:r>
            <w:r w:rsidRPr="00E558B0">
              <w:rPr>
                <w:sz w:val="24"/>
                <w:szCs w:val="24"/>
              </w:rPr>
              <w:t>Все проектные и электромонтажные работы выполнить в соответствии с требованиями ПУЭ, ПТЭЭП, ПОТЭЭ и действующих нормативно-технических документов.</w:t>
            </w:r>
          </w:p>
          <w:p w:rsidR="00846916" w:rsidRPr="00197689" w:rsidRDefault="00846916" w:rsidP="00E641E8">
            <w:pPr>
              <w:tabs>
                <w:tab w:val="left" w:pos="0"/>
              </w:tabs>
              <w:spacing w:after="120" w:line="240" w:lineRule="auto"/>
              <w:jc w:val="both"/>
              <w:rPr>
                <w:rFonts w:ascii="Times New Roman" w:hAnsi="Times New Roman" w:cs="Times New Roman"/>
                <w:sz w:val="24"/>
                <w:szCs w:val="24"/>
              </w:rPr>
            </w:pPr>
            <w:r w:rsidRPr="009962FD">
              <w:rPr>
                <w:rFonts w:ascii="Times New Roman" w:hAnsi="Times New Roman" w:cs="Times New Roman"/>
                <w:sz w:val="24"/>
                <w:szCs w:val="24"/>
              </w:rPr>
              <w:t>Технические условия действительны в течение 2-х лет (письмо М</w:t>
            </w:r>
            <w:r>
              <w:rPr>
                <w:rFonts w:ascii="Times New Roman" w:hAnsi="Times New Roman" w:cs="Times New Roman"/>
                <w:sz w:val="24"/>
                <w:szCs w:val="24"/>
              </w:rPr>
              <w:t>У</w:t>
            </w:r>
            <w:r w:rsidRPr="009962FD">
              <w:rPr>
                <w:rFonts w:ascii="Times New Roman" w:hAnsi="Times New Roman" w:cs="Times New Roman"/>
                <w:sz w:val="24"/>
                <w:szCs w:val="24"/>
              </w:rPr>
              <w:t>П "</w:t>
            </w:r>
            <w:proofErr w:type="spellStart"/>
            <w:r w:rsidRPr="009962FD">
              <w:rPr>
                <w:rFonts w:ascii="Times New Roman" w:hAnsi="Times New Roman" w:cs="Times New Roman"/>
                <w:sz w:val="24"/>
                <w:szCs w:val="24"/>
              </w:rPr>
              <w:t>Горсвет</w:t>
            </w:r>
            <w:proofErr w:type="spellEnd"/>
            <w:r w:rsidRPr="009962FD">
              <w:rPr>
                <w:rFonts w:ascii="Times New Roman" w:hAnsi="Times New Roman" w:cs="Times New Roman"/>
                <w:sz w:val="24"/>
                <w:szCs w:val="24"/>
              </w:rPr>
              <w:t xml:space="preserve">" </w:t>
            </w:r>
            <w:r>
              <w:rPr>
                <w:rFonts w:ascii="Times New Roman" w:hAnsi="Times New Roman" w:cs="Times New Roman"/>
                <w:sz w:val="24"/>
                <w:szCs w:val="24"/>
              </w:rPr>
              <w:br/>
            </w:r>
            <w:r w:rsidRPr="009962FD">
              <w:rPr>
                <w:rFonts w:ascii="Times New Roman" w:hAnsi="Times New Roman" w:cs="Times New Roman"/>
                <w:sz w:val="24"/>
                <w:szCs w:val="24"/>
              </w:rPr>
              <w:t>от</w:t>
            </w:r>
            <w:r>
              <w:rPr>
                <w:rFonts w:ascii="Times New Roman" w:hAnsi="Times New Roman" w:cs="Times New Roman"/>
                <w:sz w:val="24"/>
                <w:szCs w:val="24"/>
              </w:rPr>
              <w:t xml:space="preserve"> 11 марта 2022 года </w:t>
            </w:r>
            <w:r w:rsidRPr="009962FD">
              <w:rPr>
                <w:rFonts w:ascii="Times New Roman" w:hAnsi="Times New Roman" w:cs="Times New Roman"/>
                <w:sz w:val="24"/>
                <w:szCs w:val="24"/>
              </w:rPr>
              <w:t xml:space="preserve">№ </w:t>
            </w:r>
            <w:r>
              <w:rPr>
                <w:rFonts w:ascii="Times New Roman" w:hAnsi="Times New Roman" w:cs="Times New Roman"/>
                <w:sz w:val="24"/>
                <w:szCs w:val="24"/>
              </w:rPr>
              <w:t>347</w:t>
            </w:r>
            <w:r w:rsidRPr="009962FD">
              <w:rPr>
                <w:rFonts w:ascii="Times New Roman" w:hAnsi="Times New Roman" w:cs="Times New Roman"/>
                <w:sz w:val="24"/>
                <w:szCs w:val="24"/>
              </w:rPr>
              <w:t>/04).</w:t>
            </w:r>
          </w:p>
        </w:tc>
      </w:tr>
      <w:tr w:rsidR="00820966" w:rsidRPr="00866F21" w:rsidTr="00534D85">
        <w:tc>
          <w:tcPr>
            <w:tcW w:w="534"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r w:rsidRPr="00866F21">
              <w:rPr>
                <w:rFonts w:ascii="Times New Roman" w:eastAsia="Times New Roman" w:hAnsi="Times New Roman" w:cs="Times New Roman"/>
                <w:sz w:val="24"/>
                <w:szCs w:val="24"/>
                <w:lang w:eastAsia="ru-RU"/>
              </w:rPr>
              <w:t>.</w:t>
            </w:r>
          </w:p>
        </w:tc>
        <w:tc>
          <w:tcPr>
            <w:tcW w:w="9355" w:type="dxa"/>
          </w:tcPr>
          <w:p w:rsidR="007A19BB" w:rsidRPr="003B192C" w:rsidRDefault="007A19BB" w:rsidP="007A19BB">
            <w:pPr>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Орган, принявший решение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 xml:space="preserve">кциона: Администрация </w:t>
            </w:r>
            <w:r w:rsidR="00197689">
              <w:rPr>
                <w:rFonts w:ascii="Times New Roman" w:eastAsia="Times New Roman" w:hAnsi="Times New Roman" w:cs="Times New Roman"/>
                <w:sz w:val="24"/>
                <w:szCs w:val="24"/>
                <w:lang w:eastAsia="ru-RU"/>
              </w:rPr>
              <w:t>городского округа</w:t>
            </w:r>
            <w:r w:rsidRPr="003B192C">
              <w:rPr>
                <w:rFonts w:ascii="Times New Roman" w:eastAsia="Times New Roman" w:hAnsi="Times New Roman" w:cs="Times New Roman"/>
                <w:sz w:val="24"/>
                <w:szCs w:val="24"/>
                <w:lang w:eastAsia="ru-RU"/>
              </w:rPr>
              <w:t xml:space="preserve"> "Город Архангельск".</w:t>
            </w:r>
          </w:p>
          <w:p w:rsidR="007A19BB" w:rsidRPr="003B192C"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Реквизиты решения о проведен</w:t>
            </w:r>
            <w:proofErr w:type="gramStart"/>
            <w:r w:rsidRPr="003B192C">
              <w:rPr>
                <w:rFonts w:ascii="Times New Roman" w:eastAsia="Times New Roman" w:hAnsi="Times New Roman" w:cs="Times New Roman"/>
                <w:sz w:val="24"/>
                <w:szCs w:val="24"/>
                <w:lang w:eastAsia="ru-RU"/>
              </w:rPr>
              <w:t>ии ау</w:t>
            </w:r>
            <w:proofErr w:type="gramEnd"/>
            <w:r w:rsidRPr="003B192C">
              <w:rPr>
                <w:rFonts w:ascii="Times New Roman" w:eastAsia="Times New Roman" w:hAnsi="Times New Roman" w:cs="Times New Roman"/>
                <w:sz w:val="24"/>
                <w:szCs w:val="24"/>
                <w:lang w:eastAsia="ru-RU"/>
              </w:rPr>
              <w:t xml:space="preserve">кциона: распоряжение Администрации </w:t>
            </w:r>
            <w:r w:rsidR="002565B0">
              <w:rPr>
                <w:rFonts w:ascii="Times New Roman" w:eastAsia="Times New Roman" w:hAnsi="Times New Roman" w:cs="Times New Roman"/>
                <w:sz w:val="24"/>
                <w:szCs w:val="24"/>
                <w:lang w:eastAsia="ru-RU"/>
              </w:rPr>
              <w:t>городского округа</w:t>
            </w:r>
            <w:r w:rsidRPr="003B192C">
              <w:rPr>
                <w:rFonts w:ascii="Times New Roman" w:eastAsia="Times New Roman" w:hAnsi="Times New Roman" w:cs="Times New Roman"/>
                <w:sz w:val="24"/>
                <w:szCs w:val="24"/>
                <w:lang w:eastAsia="ru-RU"/>
              </w:rPr>
              <w:t xml:space="preserve"> "Город Архангельск" от</w:t>
            </w:r>
            <w:r w:rsidR="00736424">
              <w:rPr>
                <w:rFonts w:ascii="Times New Roman" w:eastAsia="Times New Roman" w:hAnsi="Times New Roman" w:cs="Times New Roman"/>
                <w:sz w:val="24"/>
                <w:szCs w:val="24"/>
                <w:lang w:eastAsia="ru-RU"/>
              </w:rPr>
              <w:t xml:space="preserve"> 27 мая 2022 г. № 3075р</w:t>
            </w:r>
            <w:r w:rsidRPr="003B192C">
              <w:rPr>
                <w:rFonts w:ascii="Times New Roman" w:eastAsia="Times New Roman" w:hAnsi="Times New Roman" w:cs="Times New Roman"/>
                <w:sz w:val="24"/>
                <w:szCs w:val="24"/>
                <w:lang w:eastAsia="ru-RU"/>
              </w:rPr>
              <w:t>.</w:t>
            </w:r>
          </w:p>
          <w:p w:rsidR="00820966" w:rsidRPr="003B192C" w:rsidRDefault="007A19BB" w:rsidP="007A19B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Официальный сайт организатора: </w:t>
            </w:r>
            <w:r w:rsidRPr="003B192C">
              <w:rPr>
                <w:rFonts w:ascii="Times New Roman" w:eastAsia="Times New Roman" w:hAnsi="Times New Roman" w:cs="Times New Roman"/>
                <w:sz w:val="24"/>
                <w:szCs w:val="24"/>
                <w:lang w:val="en-US" w:eastAsia="ru-RU"/>
              </w:rPr>
              <w:t>www</w:t>
            </w:r>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arhcity</w:t>
            </w:r>
            <w:proofErr w:type="spellEnd"/>
            <w:r w:rsidRPr="003B192C">
              <w:rPr>
                <w:rFonts w:ascii="Times New Roman" w:eastAsia="Times New Roman" w:hAnsi="Times New Roman" w:cs="Times New Roman"/>
                <w:sz w:val="24"/>
                <w:szCs w:val="24"/>
                <w:lang w:eastAsia="ru-RU"/>
              </w:rPr>
              <w:t>.</w:t>
            </w:r>
            <w:proofErr w:type="spellStart"/>
            <w:r w:rsidRPr="003B192C">
              <w:rPr>
                <w:rFonts w:ascii="Times New Roman" w:eastAsia="Times New Roman" w:hAnsi="Times New Roman" w:cs="Times New Roman"/>
                <w:sz w:val="24"/>
                <w:szCs w:val="24"/>
                <w:lang w:val="en-US" w:eastAsia="ru-RU"/>
              </w:rPr>
              <w:t>ru</w:t>
            </w:r>
            <w:proofErr w:type="spellEnd"/>
          </w:p>
        </w:tc>
      </w:tr>
      <w:tr w:rsidR="00820966" w:rsidRPr="00866F21" w:rsidTr="00534D85">
        <w:tc>
          <w:tcPr>
            <w:tcW w:w="534" w:type="dxa"/>
          </w:tcPr>
          <w:p w:rsidR="00820966" w:rsidRPr="00866F21" w:rsidRDefault="0082096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6F21">
              <w:rPr>
                <w:rFonts w:ascii="Times New Roman" w:eastAsia="Times New Roman" w:hAnsi="Times New Roman" w:cs="Times New Roman"/>
                <w:sz w:val="24"/>
                <w:szCs w:val="24"/>
                <w:lang w:eastAsia="ru-RU"/>
              </w:rPr>
              <w:t>.</w:t>
            </w:r>
          </w:p>
        </w:tc>
        <w:tc>
          <w:tcPr>
            <w:tcW w:w="9355" w:type="dxa"/>
          </w:tcPr>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Наименование организатора аукциона: Администрация </w:t>
            </w:r>
            <w:r w:rsidR="00197689">
              <w:rPr>
                <w:rFonts w:ascii="Times New Roman" w:eastAsia="Times New Roman" w:hAnsi="Times New Roman" w:cs="Times New Roman"/>
                <w:sz w:val="24"/>
                <w:szCs w:val="24"/>
                <w:lang w:eastAsia="ru-RU"/>
              </w:rPr>
              <w:t>городского округа</w:t>
            </w:r>
            <w:r w:rsidRPr="003B192C">
              <w:rPr>
                <w:rFonts w:ascii="Times New Roman" w:eastAsia="Times New Roman" w:hAnsi="Times New Roman" w:cs="Times New Roman"/>
                <w:sz w:val="24"/>
                <w:szCs w:val="24"/>
                <w:lang w:eastAsia="ru-RU"/>
              </w:rPr>
              <w:t xml:space="preserve"> "Город Архангельск".</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Местонахождение/почтовый адрес: 163000, г. Архангельск, пл. В.И. Ленина, д. 5.</w:t>
            </w:r>
          </w:p>
          <w:p w:rsidR="008A08D5" w:rsidRPr="003B192C" w:rsidRDefault="008A08D5" w:rsidP="002A0ACB">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адрес электронной почты: pastorinams@arhcity.ru.</w:t>
            </w:r>
          </w:p>
          <w:p w:rsidR="00820966" w:rsidRPr="003B192C" w:rsidRDefault="008A08D5" w:rsidP="00F145A6">
            <w:pPr>
              <w:tabs>
                <w:tab w:val="left" w:pos="0"/>
              </w:tabs>
              <w:spacing w:after="0" w:line="240" w:lineRule="auto"/>
              <w:jc w:val="both"/>
              <w:rPr>
                <w:rFonts w:ascii="Times New Roman" w:eastAsia="Times New Roman" w:hAnsi="Times New Roman" w:cs="Times New Roman"/>
                <w:sz w:val="24"/>
                <w:szCs w:val="24"/>
                <w:lang w:eastAsia="ru-RU"/>
              </w:rPr>
            </w:pPr>
            <w:r w:rsidRPr="003B192C">
              <w:rPr>
                <w:rFonts w:ascii="Times New Roman" w:eastAsia="Times New Roman" w:hAnsi="Times New Roman" w:cs="Times New Roman"/>
                <w:sz w:val="24"/>
                <w:szCs w:val="24"/>
                <w:lang w:eastAsia="ru-RU"/>
              </w:rPr>
              <w:t xml:space="preserve">Контактные телефоны организатора аукциона: тел. </w:t>
            </w:r>
            <w:r w:rsidR="004F5AB8" w:rsidRPr="004F5AB8">
              <w:rPr>
                <w:rFonts w:ascii="Times New Roman" w:eastAsia="Times New Roman" w:hAnsi="Times New Roman" w:cs="Times New Roman"/>
                <w:sz w:val="24"/>
                <w:szCs w:val="24"/>
                <w:lang w:eastAsia="ru-RU"/>
              </w:rPr>
              <w:t>(8182) 60-72-90, (8182) 60-72-99 (каб.434); тел. (8182) 60-72-79 (каб. 407); тел. (8182) 60-72-87 (каб. 439).</w:t>
            </w:r>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355" w:type="dxa"/>
          </w:tcPr>
          <w:p w:rsidR="006E3706" w:rsidRPr="003B192C" w:rsidRDefault="006E3706" w:rsidP="002A0ACB">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Адрес для представления заявок: Универсальная торговая платформа АО "Сбербанк – АСТ" (далее – УТП), торговая секция "Приватизация, аренда и продажа прав" (http://utp.sberbank-ast.ru) (далее – торговая секция), в соответствии с регламентом торговой секции "Приватизация, аренда и продажа прав" УТП</w:t>
            </w:r>
            <w:r>
              <w:rPr>
                <w:rFonts w:ascii="Times New Roman" w:eastAsia="Times New Roman" w:hAnsi="Times New Roman" w:cs="Times New Roman"/>
                <w:sz w:val="24"/>
                <w:szCs w:val="24"/>
                <w:lang w:eastAsia="ru-RU"/>
              </w:rPr>
              <w:t>.</w:t>
            </w:r>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55" w:type="dxa"/>
          </w:tcPr>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Порядок регистрации Пользователей в торговой секции</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 xml:space="preserve">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w:t>
            </w:r>
            <w:r w:rsidRPr="006E3706">
              <w:rPr>
                <w:rFonts w:ascii="Times New Roman" w:eastAsia="Times New Roman" w:hAnsi="Times New Roman" w:cs="Times New Roman"/>
                <w:sz w:val="24"/>
                <w:szCs w:val="24"/>
                <w:lang w:eastAsia="ru-RU"/>
              </w:rPr>
              <w:lastRenderedPageBreak/>
              <w:t>АО "Сбербанк – АСТ" (далее – УТП) в соответствии с регламентом УТП http://utp.sberbank-ast.ru.</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 xml:space="preserve">Регистрация </w:t>
            </w:r>
            <w:proofErr w:type="gramStart"/>
            <w:r w:rsidRPr="006E3706">
              <w:rPr>
                <w:rFonts w:ascii="Times New Roman" w:eastAsia="Times New Roman" w:hAnsi="Times New Roman" w:cs="Times New Roman"/>
                <w:sz w:val="24"/>
                <w:szCs w:val="24"/>
                <w:lang w:eastAsia="ru-RU"/>
              </w:rPr>
              <w:t>в</w:t>
            </w:r>
            <w:proofErr w:type="gramEnd"/>
            <w:r w:rsidRPr="006E3706">
              <w:rPr>
                <w:rFonts w:ascii="Times New Roman" w:eastAsia="Times New Roman" w:hAnsi="Times New Roman" w:cs="Times New Roman"/>
                <w:sz w:val="24"/>
                <w:szCs w:val="24"/>
                <w:lang w:eastAsia="ru-RU"/>
              </w:rPr>
              <w:t xml:space="preserve"> ТС осуществляется </w:t>
            </w:r>
            <w:proofErr w:type="gramStart"/>
            <w:r w:rsidRPr="006E3706">
              <w:rPr>
                <w:rFonts w:ascii="Times New Roman" w:eastAsia="Times New Roman" w:hAnsi="Times New Roman" w:cs="Times New Roman"/>
                <w:sz w:val="24"/>
                <w:szCs w:val="24"/>
                <w:lang w:eastAsia="ru-RU"/>
              </w:rPr>
              <w:t>с</w:t>
            </w:r>
            <w:proofErr w:type="gramEnd"/>
            <w:r w:rsidRPr="006E3706">
              <w:rPr>
                <w:rFonts w:ascii="Times New Roman" w:eastAsia="Times New Roman" w:hAnsi="Times New Roman" w:cs="Times New Roman"/>
                <w:sz w:val="24"/>
                <w:szCs w:val="24"/>
                <w:lang w:eastAsia="ru-RU"/>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6E3706">
              <w:rPr>
                <w:rFonts w:ascii="Times New Roman" w:eastAsia="Times New Roman" w:hAnsi="Times New Roman" w:cs="Times New Roman"/>
                <w:sz w:val="24"/>
                <w:szCs w:val="24"/>
                <w:lang w:eastAsia="ru-RU"/>
              </w:rPr>
              <w:t>Регистрация пользователей и обеспечение доступа к размещенной в ТС информации производится Оператором без взимания платы.</w:t>
            </w:r>
            <w:proofErr w:type="gramEnd"/>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9355" w:type="dxa"/>
          </w:tcPr>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 xml:space="preserve">Дата и время начала приема  заявок с прилагаемыми документами: </w:t>
            </w:r>
          </w:p>
          <w:p w:rsidR="006E3706" w:rsidRPr="006E3706" w:rsidRDefault="00CE7F0C" w:rsidP="00CE7F0C">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мая 2022 годы</w:t>
            </w:r>
            <w:r w:rsidR="006E3706" w:rsidRPr="006E3706">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9</w:t>
            </w:r>
            <w:r w:rsidR="006E3706" w:rsidRPr="006E3706">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00</w:t>
            </w:r>
            <w:r w:rsidR="006E3706" w:rsidRPr="006E3706">
              <w:rPr>
                <w:rFonts w:ascii="Times New Roman" w:eastAsia="Times New Roman" w:hAnsi="Times New Roman" w:cs="Times New Roman"/>
                <w:sz w:val="24"/>
                <w:szCs w:val="24"/>
                <w:lang w:eastAsia="ru-RU"/>
              </w:rPr>
              <w:t xml:space="preserve"> мин. (время московское)</w:t>
            </w:r>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355" w:type="dxa"/>
          </w:tcPr>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 xml:space="preserve">Дата и время окончания приема  заявок с прилагаемыми документами: </w:t>
            </w:r>
          </w:p>
          <w:p w:rsidR="006E3706" w:rsidRPr="006E3706" w:rsidRDefault="00CE7F0C" w:rsidP="00CE7F0C">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июня 2022</w:t>
            </w:r>
            <w:r w:rsidR="006E3706" w:rsidRPr="006E3706">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12</w:t>
            </w:r>
            <w:r w:rsidR="006E3706" w:rsidRPr="006E3706">
              <w:rPr>
                <w:rFonts w:ascii="Times New Roman" w:eastAsia="Times New Roman" w:hAnsi="Times New Roman" w:cs="Times New Roman"/>
                <w:sz w:val="24"/>
                <w:szCs w:val="24"/>
                <w:lang w:eastAsia="ru-RU"/>
              </w:rPr>
              <w:t xml:space="preserve"> час. </w:t>
            </w:r>
            <w:r>
              <w:rPr>
                <w:rFonts w:ascii="Times New Roman" w:eastAsia="Times New Roman" w:hAnsi="Times New Roman" w:cs="Times New Roman"/>
                <w:sz w:val="24"/>
                <w:szCs w:val="24"/>
                <w:lang w:eastAsia="ru-RU"/>
              </w:rPr>
              <w:t>00</w:t>
            </w:r>
            <w:r w:rsidR="006E3706" w:rsidRPr="006E3706">
              <w:rPr>
                <w:rFonts w:ascii="Times New Roman" w:eastAsia="Times New Roman" w:hAnsi="Times New Roman" w:cs="Times New Roman"/>
                <w:sz w:val="24"/>
                <w:szCs w:val="24"/>
                <w:lang w:eastAsia="ru-RU"/>
              </w:rPr>
              <w:t xml:space="preserve"> мин. (время московское)</w:t>
            </w:r>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355" w:type="dxa"/>
          </w:tcPr>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Порядок приема заявки на участие в аукционе:</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6E3706">
              <w:rPr>
                <w:rFonts w:ascii="Times New Roman" w:eastAsia="Times New Roman" w:hAnsi="Times New Roman" w:cs="Times New Roman"/>
                <w:sz w:val="24"/>
                <w:szCs w:val="24"/>
                <w:lang w:eastAsia="ru-RU"/>
              </w:rPr>
              <w:t>Заявка на участие в торгах (далее – заявка) подается лично Претендентом в торговой секции (далее – ТС), либо представителем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 путем заполнения ее электронной формы, с приложением электронных образов необходимых документов (заявка на участие в электронном аукционе по форме, утвержденной</w:t>
            </w:r>
            <w:proofErr w:type="gramEnd"/>
            <w:r w:rsidRPr="006E3706">
              <w:rPr>
                <w:rFonts w:ascii="Times New Roman" w:eastAsia="Times New Roman" w:hAnsi="Times New Roman" w:cs="Times New Roman"/>
                <w:sz w:val="24"/>
                <w:szCs w:val="24"/>
                <w:lang w:eastAsia="ru-RU"/>
              </w:rPr>
              <w:t xml:space="preserve"> </w:t>
            </w:r>
            <w:proofErr w:type="gramStart"/>
            <w:r w:rsidRPr="006E3706">
              <w:rPr>
                <w:rFonts w:ascii="Times New Roman" w:eastAsia="Times New Roman" w:hAnsi="Times New Roman" w:cs="Times New Roman"/>
                <w:sz w:val="24"/>
                <w:szCs w:val="24"/>
                <w:lang w:eastAsia="ru-RU"/>
              </w:rPr>
              <w:t>Администрацией городского округа "Город Архангельск", и приложения к ней на бумажном носителе, преобразованные в электронно-цифровую форму путем сканирования с сохранением их реквизитов).</w:t>
            </w:r>
            <w:proofErr w:type="gramEnd"/>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До окончания срока подачи заявок Претендент, подавший заявку, вправе изменить или отозвать ее. 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 заявки.</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В случае</w:t>
            </w:r>
            <w:proofErr w:type="gramStart"/>
            <w:r w:rsidRPr="006E3706">
              <w:rPr>
                <w:rFonts w:ascii="Times New Roman" w:eastAsia="Times New Roman" w:hAnsi="Times New Roman" w:cs="Times New Roman"/>
                <w:sz w:val="24"/>
                <w:szCs w:val="24"/>
                <w:lang w:eastAsia="ru-RU"/>
              </w:rPr>
              <w:t>,</w:t>
            </w:r>
            <w:proofErr w:type="gramEnd"/>
            <w:r w:rsidRPr="006E3706">
              <w:rPr>
                <w:rFonts w:ascii="Times New Roman" w:eastAsia="Times New Roman" w:hAnsi="Times New Roman" w:cs="Times New Roman"/>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E3706">
              <w:rPr>
                <w:rFonts w:ascii="Times New Roman" w:eastAsia="Times New Roman" w:hAnsi="Times New Roman" w:cs="Times New Roman"/>
                <w:sz w:val="24"/>
                <w:szCs w:val="24"/>
                <w:lang w:eastAsia="ru-RU"/>
              </w:rPr>
              <w:t>ии ау</w:t>
            </w:r>
            <w:proofErr w:type="gramEnd"/>
            <w:r w:rsidRPr="006E3706">
              <w:rPr>
                <w:rFonts w:ascii="Times New Roman" w:eastAsia="Times New Roman" w:hAnsi="Times New Roman" w:cs="Times New Roman"/>
                <w:sz w:val="24"/>
                <w:szCs w:val="24"/>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цена аренды земельного участка определяется в размере, равном начальной цене предмета аукциона.</w:t>
            </w:r>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355" w:type="dxa"/>
          </w:tcPr>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Перечень документов на участие в аукционе:</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1) заявка на участие в аукционе по установленной в извещении о проведен</w:t>
            </w:r>
            <w:proofErr w:type="gramStart"/>
            <w:r w:rsidRPr="006E3706">
              <w:rPr>
                <w:rFonts w:ascii="Times New Roman" w:eastAsia="Times New Roman" w:hAnsi="Times New Roman" w:cs="Times New Roman"/>
                <w:sz w:val="24"/>
                <w:szCs w:val="24"/>
                <w:lang w:eastAsia="ru-RU"/>
              </w:rPr>
              <w:t>ии ау</w:t>
            </w:r>
            <w:proofErr w:type="gramEnd"/>
            <w:r w:rsidRPr="006E3706">
              <w:rPr>
                <w:rFonts w:ascii="Times New Roman" w:eastAsia="Times New Roman" w:hAnsi="Times New Roman" w:cs="Times New Roman"/>
                <w:sz w:val="24"/>
                <w:szCs w:val="24"/>
                <w:lang w:eastAsia="ru-RU"/>
              </w:rPr>
              <w:t>кциона форме;</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2) копии документов, удостоверяющих личность заявителя (для граждан);</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E3706" w:rsidRPr="006E3706" w:rsidRDefault="006E3706" w:rsidP="006E3706">
            <w:pPr>
              <w:tabs>
                <w:tab w:val="left" w:pos="0"/>
              </w:tabs>
              <w:spacing w:after="0" w:line="240" w:lineRule="auto"/>
              <w:jc w:val="both"/>
              <w:rPr>
                <w:rFonts w:ascii="Times New Roman" w:eastAsia="Times New Roman" w:hAnsi="Times New Roman" w:cs="Times New Roman"/>
                <w:sz w:val="24"/>
                <w:szCs w:val="24"/>
                <w:lang w:eastAsia="ru-RU"/>
              </w:rPr>
            </w:pPr>
            <w:r w:rsidRPr="006E3706">
              <w:rPr>
                <w:rFonts w:ascii="Times New Roman" w:eastAsia="Times New Roman" w:hAnsi="Times New Roman" w:cs="Times New Roman"/>
                <w:sz w:val="24"/>
                <w:szCs w:val="24"/>
                <w:lang w:eastAsia="ru-RU"/>
              </w:rPr>
              <w:t>4) документы, подтверждающие внесение задатка.</w:t>
            </w:r>
          </w:p>
        </w:tc>
      </w:tr>
      <w:tr w:rsidR="006E3706" w:rsidRPr="00866F21" w:rsidTr="00534D85">
        <w:tc>
          <w:tcPr>
            <w:tcW w:w="534" w:type="dxa"/>
          </w:tcPr>
          <w:p w:rsidR="006E3706" w:rsidRDefault="006E3706"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355" w:type="dxa"/>
          </w:tcPr>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 xml:space="preserve">Реквизиты счета для перечисления задатка: </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ПОЛУЧАТЕЛЬ:</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Наименование: АО "Сбербанк-АСТ"</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ИНН: 7707308480</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КПП: 770401001</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Расчетный счет: 40702810300020038047</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 xml:space="preserve">БАНК ПОЛУЧАТЕЛЯ: </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Наименование банка: ПАО "СБЕРБАНК РОССИИ" Г. МОСКВА</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lastRenderedPageBreak/>
              <w:t>БИК: 044525225</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Корреспондентский счет: 30101810400000000225</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Окончательный срок поступления задатка на расчетный счет –</w:t>
            </w:r>
            <w:r w:rsidR="00CE7F0C">
              <w:rPr>
                <w:rFonts w:ascii="Times New Roman" w:eastAsia="Times New Roman" w:hAnsi="Times New Roman" w:cs="Times New Roman"/>
                <w:sz w:val="24"/>
                <w:szCs w:val="24"/>
                <w:lang w:eastAsia="ru-RU"/>
              </w:rPr>
              <w:t xml:space="preserve"> 28 июня 2022 года</w:t>
            </w:r>
            <w:r w:rsidRPr="001F565A">
              <w:rPr>
                <w:rFonts w:ascii="Times New Roman" w:eastAsia="Times New Roman" w:hAnsi="Times New Roman" w:cs="Times New Roman"/>
                <w:sz w:val="24"/>
                <w:szCs w:val="24"/>
                <w:lang w:eastAsia="ru-RU"/>
              </w:rPr>
              <w:t>.</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В назначении платежа необходимо указать: Перечисление денежных сре</w:t>
            </w:r>
            <w:proofErr w:type="gramStart"/>
            <w:r w:rsidRPr="001F565A">
              <w:rPr>
                <w:rFonts w:ascii="Times New Roman" w:eastAsia="Times New Roman" w:hAnsi="Times New Roman" w:cs="Times New Roman"/>
                <w:sz w:val="24"/>
                <w:szCs w:val="24"/>
                <w:lang w:eastAsia="ru-RU"/>
              </w:rPr>
              <w:t>дств в к</w:t>
            </w:r>
            <w:proofErr w:type="gramEnd"/>
            <w:r w:rsidRPr="001F565A">
              <w:rPr>
                <w:rFonts w:ascii="Times New Roman" w:eastAsia="Times New Roman" w:hAnsi="Times New Roman" w:cs="Times New Roman"/>
                <w:sz w:val="24"/>
                <w:szCs w:val="24"/>
                <w:lang w:eastAsia="ru-RU"/>
              </w:rPr>
              <w:t>ачестве задатка (депозита) (ИНН плательщика), НДС не облагается.</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Денежные средства в сумме задатка должны быть зачислены на лицевой счет Претендента на УТП до подачи заявки на участие в торгах. В момент подачи заявки Оператор программными средствами проверяет наличие денежной суммы в размере задатка и/или депозита на лицевом счете Претендента на УТП и осуществляет блокирование необходимой суммы денежных средств.</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В случае</w:t>
            </w:r>
            <w:proofErr w:type="gramStart"/>
            <w:r w:rsidRPr="001F565A">
              <w:rPr>
                <w:rFonts w:ascii="Times New Roman" w:eastAsia="Times New Roman" w:hAnsi="Times New Roman" w:cs="Times New Roman"/>
                <w:sz w:val="24"/>
                <w:szCs w:val="24"/>
                <w:lang w:eastAsia="ru-RU"/>
              </w:rPr>
              <w:t>,</w:t>
            </w:r>
            <w:proofErr w:type="gramEnd"/>
            <w:r w:rsidRPr="001F565A">
              <w:rPr>
                <w:rFonts w:ascii="Times New Roman" w:eastAsia="Times New Roman" w:hAnsi="Times New Roman" w:cs="Times New Roman"/>
                <w:sz w:val="24"/>
                <w:szCs w:val="24"/>
                <w:lang w:eastAsia="ru-RU"/>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Денежные средства, перечисленные за участника третьим лицом, не зачисляются на счет такого участника на УТП.</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proofErr w:type="gramStart"/>
            <w:r w:rsidRPr="001F565A">
              <w:rPr>
                <w:rFonts w:ascii="Times New Roman" w:eastAsia="Times New Roman" w:hAnsi="Times New Roman" w:cs="Times New Roman"/>
                <w:sz w:val="24"/>
                <w:szCs w:val="24"/>
                <w:lang w:eastAsia="ru-RU"/>
              </w:rPr>
              <w:t>В случае отказа в допуске к участию в торгах по лоту</w:t>
            </w:r>
            <w:proofErr w:type="gramEnd"/>
            <w:r w:rsidRPr="001F565A">
              <w:rPr>
                <w:rFonts w:ascii="Times New Roman" w:eastAsia="Times New Roman" w:hAnsi="Times New Roman" w:cs="Times New Roman"/>
                <w:sz w:val="24"/>
                <w:szCs w:val="24"/>
                <w:lang w:eastAsia="ru-RU"/>
              </w:rPr>
              <w:t xml:space="preserve">,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и/или депозита на лицевом счете претендентов. </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Оператор прекращает блокирование в отношении денежных средств Участников,  участвовавших в аукционе, но не победивших в нем, заблокированных в размере задатка и/или депозита на лицевом счете на площадке не позднее одного дня, следующего за днем завершения торговой сессии.</w:t>
            </w:r>
          </w:p>
          <w:p w:rsidR="001F565A" w:rsidRPr="001F565A" w:rsidRDefault="001F565A" w:rsidP="001F565A">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Задаток, внесенный лицом, признанным победителем аукциона, засчитываются в счет арендной платы за него.</w:t>
            </w:r>
          </w:p>
          <w:p w:rsidR="006E3706" w:rsidRPr="006E3706" w:rsidRDefault="001F565A" w:rsidP="0079353F">
            <w:pPr>
              <w:tabs>
                <w:tab w:val="left" w:pos="0"/>
              </w:tabs>
              <w:spacing w:after="0" w:line="240" w:lineRule="auto"/>
              <w:jc w:val="both"/>
              <w:rPr>
                <w:rFonts w:ascii="Times New Roman" w:eastAsia="Times New Roman" w:hAnsi="Times New Roman" w:cs="Times New Roman"/>
                <w:sz w:val="24"/>
                <w:szCs w:val="24"/>
                <w:lang w:eastAsia="ru-RU"/>
              </w:rPr>
            </w:pPr>
            <w:r w:rsidRPr="001F565A">
              <w:rPr>
                <w:rFonts w:ascii="Times New Roman" w:eastAsia="Times New Roman" w:hAnsi="Times New Roman" w:cs="Times New Roman"/>
                <w:sz w:val="24"/>
                <w:szCs w:val="24"/>
                <w:lang w:eastAsia="ru-RU"/>
              </w:rPr>
              <w:t xml:space="preserve">Лицу, признанному победителем аукциона и отказавшемуся от подписания договора аренды, задаток не возвращается. Указанное лицо обязано </w:t>
            </w:r>
            <w:proofErr w:type="gramStart"/>
            <w:r w:rsidRPr="001F565A">
              <w:rPr>
                <w:rFonts w:ascii="Times New Roman" w:eastAsia="Times New Roman" w:hAnsi="Times New Roman" w:cs="Times New Roman"/>
                <w:sz w:val="24"/>
                <w:szCs w:val="24"/>
                <w:lang w:eastAsia="ru-RU"/>
              </w:rPr>
              <w:t>оплатить штраф в</w:t>
            </w:r>
            <w:proofErr w:type="gramEnd"/>
            <w:r w:rsidRPr="001F565A">
              <w:rPr>
                <w:rFonts w:ascii="Times New Roman" w:eastAsia="Times New Roman" w:hAnsi="Times New Roman" w:cs="Times New Roman"/>
                <w:sz w:val="24"/>
                <w:szCs w:val="24"/>
                <w:lang w:eastAsia="ru-RU"/>
              </w:rPr>
              <w:t xml:space="preserve"> размере </w:t>
            </w:r>
            <w:r w:rsidR="00D84B78">
              <w:rPr>
                <w:rFonts w:ascii="Times New Roman" w:eastAsia="Times New Roman" w:hAnsi="Times New Roman" w:cs="Times New Roman"/>
                <w:sz w:val="24"/>
                <w:szCs w:val="24"/>
                <w:lang w:eastAsia="ru-RU"/>
              </w:rPr>
              <w:br/>
            </w:r>
            <w:r w:rsidRPr="001F565A">
              <w:rPr>
                <w:rFonts w:ascii="Times New Roman" w:eastAsia="Times New Roman" w:hAnsi="Times New Roman" w:cs="Times New Roman"/>
                <w:sz w:val="24"/>
                <w:szCs w:val="24"/>
                <w:lang w:eastAsia="ru-RU"/>
              </w:rPr>
              <w:t xml:space="preserve">20 процентов от цены аренды земельного участка, сложившейся по результатам торгов. </w:t>
            </w:r>
          </w:p>
        </w:tc>
      </w:tr>
      <w:tr w:rsidR="004D49ED" w:rsidRPr="00866F21" w:rsidTr="00534D85">
        <w:tc>
          <w:tcPr>
            <w:tcW w:w="534" w:type="dxa"/>
          </w:tcPr>
          <w:p w:rsidR="004D49ED" w:rsidRDefault="004D49ED"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tc>
        <w:tc>
          <w:tcPr>
            <w:tcW w:w="9355" w:type="dxa"/>
          </w:tcPr>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 xml:space="preserve">Место, дата, время и порядок определения участников аукциона: </w:t>
            </w:r>
          </w:p>
          <w:p w:rsidR="004D49ED" w:rsidRPr="004D49ED" w:rsidRDefault="00CE7F0C" w:rsidP="004D49ED">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июня 2022 года</w:t>
            </w:r>
            <w:r w:rsidR="004D49ED" w:rsidRPr="004D49ED">
              <w:rPr>
                <w:rFonts w:ascii="Times New Roman" w:eastAsia="Times New Roman" w:hAnsi="Times New Roman" w:cs="Times New Roman"/>
                <w:sz w:val="24"/>
                <w:szCs w:val="24"/>
                <w:lang w:eastAsia="ru-RU"/>
              </w:rPr>
              <w:t xml:space="preserve">, г. Архангельск, пл. В.И. Ленина, д. 5, каб. 436 в </w:t>
            </w:r>
            <w:r>
              <w:rPr>
                <w:rFonts w:ascii="Times New Roman" w:eastAsia="Times New Roman" w:hAnsi="Times New Roman" w:cs="Times New Roman"/>
                <w:sz w:val="24"/>
                <w:szCs w:val="24"/>
                <w:lang w:eastAsia="ru-RU"/>
              </w:rPr>
              <w:t>12</w:t>
            </w:r>
            <w:r w:rsidR="004D49ED" w:rsidRPr="004D49ED">
              <w:rPr>
                <w:rFonts w:ascii="Times New Roman" w:eastAsia="Times New Roman" w:hAnsi="Times New Roman" w:cs="Times New Roman"/>
                <w:sz w:val="24"/>
                <w:szCs w:val="24"/>
                <w:lang w:eastAsia="ru-RU"/>
              </w:rPr>
              <w:t xml:space="preserve"> час.</w:t>
            </w:r>
            <w:r>
              <w:rPr>
                <w:rFonts w:ascii="Times New Roman" w:eastAsia="Times New Roman" w:hAnsi="Times New Roman" w:cs="Times New Roman"/>
                <w:sz w:val="24"/>
                <w:szCs w:val="24"/>
                <w:lang w:eastAsia="ru-RU"/>
              </w:rPr>
              <w:t xml:space="preserve"> 00</w:t>
            </w:r>
            <w:r w:rsidR="004D49ED" w:rsidRPr="004D49ED">
              <w:rPr>
                <w:rFonts w:ascii="Times New Roman" w:eastAsia="Times New Roman" w:hAnsi="Times New Roman" w:cs="Times New Roman"/>
                <w:sz w:val="24"/>
                <w:szCs w:val="24"/>
                <w:lang w:eastAsia="ru-RU"/>
              </w:rPr>
              <w:t xml:space="preserve"> мин. (время московское). </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p w:rsidR="004D49ED" w:rsidRPr="001F565A"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w:t>
            </w:r>
          </w:p>
        </w:tc>
      </w:tr>
      <w:tr w:rsidR="004D49ED" w:rsidRPr="00866F21" w:rsidTr="00534D85">
        <w:tc>
          <w:tcPr>
            <w:tcW w:w="534" w:type="dxa"/>
          </w:tcPr>
          <w:p w:rsidR="004D49ED" w:rsidRDefault="004D49ED"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9355" w:type="dxa"/>
          </w:tcPr>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Место, срок проведения аукциона и подведения итогов аукциона, порядок определения победителя аукциона:</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 xml:space="preserve">Универсальная торговая платформа АО "Сбербанк – АСТ" (далее – УТП), торговая секция "Приватизация, аренда и продажа прав" (http://utp.sberbank-ast.ru), начало торговой сессии </w:t>
            </w:r>
            <w:r w:rsidR="00CE7F0C">
              <w:rPr>
                <w:rFonts w:ascii="Times New Roman" w:eastAsia="Times New Roman" w:hAnsi="Times New Roman" w:cs="Times New Roman"/>
                <w:sz w:val="24"/>
                <w:szCs w:val="24"/>
                <w:lang w:eastAsia="ru-RU"/>
              </w:rPr>
              <w:t>30 июня 2022 года</w:t>
            </w:r>
            <w:r w:rsidRPr="004D49ED">
              <w:rPr>
                <w:rFonts w:ascii="Times New Roman" w:eastAsia="Times New Roman" w:hAnsi="Times New Roman" w:cs="Times New Roman"/>
                <w:bCs/>
                <w:sz w:val="24"/>
                <w:szCs w:val="24"/>
                <w:lang w:eastAsia="ru-RU"/>
              </w:rPr>
              <w:t xml:space="preserve"> </w:t>
            </w:r>
            <w:r w:rsidRPr="004D49ED">
              <w:rPr>
                <w:rFonts w:ascii="Times New Roman" w:eastAsia="Times New Roman" w:hAnsi="Times New Roman" w:cs="Times New Roman"/>
                <w:sz w:val="24"/>
                <w:szCs w:val="24"/>
                <w:lang w:eastAsia="ru-RU"/>
              </w:rPr>
              <w:t xml:space="preserve">в </w:t>
            </w:r>
            <w:r w:rsidR="00CE7F0C">
              <w:rPr>
                <w:rFonts w:ascii="Times New Roman" w:eastAsia="Times New Roman" w:hAnsi="Times New Roman" w:cs="Times New Roman"/>
                <w:sz w:val="24"/>
                <w:szCs w:val="24"/>
                <w:lang w:eastAsia="ru-RU"/>
              </w:rPr>
              <w:t>10</w:t>
            </w:r>
            <w:r w:rsidRPr="004D49ED">
              <w:rPr>
                <w:rFonts w:ascii="Times New Roman" w:eastAsia="Times New Roman" w:hAnsi="Times New Roman" w:cs="Times New Roman"/>
                <w:sz w:val="24"/>
                <w:szCs w:val="24"/>
                <w:lang w:eastAsia="ru-RU"/>
              </w:rPr>
              <w:t xml:space="preserve"> час. </w:t>
            </w:r>
            <w:r w:rsidR="00CE7F0C">
              <w:rPr>
                <w:rFonts w:ascii="Times New Roman" w:eastAsia="Times New Roman" w:hAnsi="Times New Roman" w:cs="Times New Roman"/>
                <w:sz w:val="24"/>
                <w:szCs w:val="24"/>
                <w:lang w:eastAsia="ru-RU"/>
              </w:rPr>
              <w:t>00</w:t>
            </w:r>
            <w:r w:rsidRPr="004D49ED">
              <w:rPr>
                <w:rFonts w:ascii="Times New Roman" w:eastAsia="Times New Roman" w:hAnsi="Times New Roman" w:cs="Times New Roman"/>
                <w:sz w:val="24"/>
                <w:szCs w:val="24"/>
                <w:lang w:eastAsia="ru-RU"/>
              </w:rPr>
              <w:t xml:space="preserve"> мин. (время московское).</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lastRenderedPageBreak/>
              <w:t>В ходе проведения электронного аукциона участники аукциона подают предложения о цене предмета аукциона в соответствии со следующими требованиями:</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1) предложение о цене предмета аукциона увеличивает текущее максимальное предложение о цене предмета аукциона на величину "шага аукциона";</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Время ожидания предложения участника аукциона о цене предмета аукциона составляет десять минут. При поступлении предложения участника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tc>
      </w:tr>
      <w:tr w:rsidR="004D49ED" w:rsidRPr="00866F21" w:rsidTr="00534D85">
        <w:tc>
          <w:tcPr>
            <w:tcW w:w="534" w:type="dxa"/>
          </w:tcPr>
          <w:p w:rsidR="004D49ED" w:rsidRDefault="004D49ED"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w:t>
            </w:r>
          </w:p>
        </w:tc>
        <w:tc>
          <w:tcPr>
            <w:tcW w:w="9355" w:type="dxa"/>
          </w:tcPr>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Срок заключения договора аренды земельного участка:</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r w:rsidR="004D49ED" w:rsidRPr="00866F21" w:rsidTr="00534D85">
        <w:tc>
          <w:tcPr>
            <w:tcW w:w="534" w:type="dxa"/>
          </w:tcPr>
          <w:p w:rsidR="004D49ED" w:rsidRDefault="004D49ED" w:rsidP="00E640A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9355" w:type="dxa"/>
          </w:tcPr>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Дата, время и порядок осмотра земельного участка:</w:t>
            </w:r>
          </w:p>
          <w:p w:rsidR="004D49ED" w:rsidRPr="004D49ED" w:rsidRDefault="004D49ED" w:rsidP="004D49ED">
            <w:pPr>
              <w:tabs>
                <w:tab w:val="left" w:pos="0"/>
              </w:tabs>
              <w:spacing w:after="0" w:line="240" w:lineRule="auto"/>
              <w:jc w:val="both"/>
              <w:rPr>
                <w:rFonts w:ascii="Times New Roman" w:eastAsia="Times New Roman" w:hAnsi="Times New Roman" w:cs="Times New Roman"/>
                <w:sz w:val="24"/>
                <w:szCs w:val="24"/>
                <w:lang w:eastAsia="ru-RU"/>
              </w:rPr>
            </w:pPr>
            <w:r w:rsidRPr="004D49ED">
              <w:rPr>
                <w:rFonts w:ascii="Times New Roman" w:eastAsia="Times New Roman" w:hAnsi="Times New Roman" w:cs="Times New Roman"/>
                <w:sz w:val="24"/>
                <w:szCs w:val="24"/>
                <w:lang w:eastAsia="ru-RU"/>
              </w:rPr>
              <w:t xml:space="preserve">Осмотр земельного участка производится претендентами, для этого им предоставляется необходимая информация по адресу: 163000, г. Архангельск, пл. В.И. Ленина, д. 5, </w:t>
            </w:r>
            <w:r>
              <w:rPr>
                <w:rFonts w:ascii="Times New Roman" w:eastAsia="Times New Roman" w:hAnsi="Times New Roman" w:cs="Times New Roman"/>
                <w:sz w:val="24"/>
                <w:szCs w:val="24"/>
                <w:lang w:eastAsia="ru-RU"/>
              </w:rPr>
              <w:br/>
            </w:r>
            <w:r w:rsidRPr="004D49ED">
              <w:rPr>
                <w:rFonts w:ascii="Times New Roman" w:eastAsia="Times New Roman" w:hAnsi="Times New Roman" w:cs="Times New Roman"/>
                <w:sz w:val="24"/>
                <w:szCs w:val="24"/>
                <w:lang w:eastAsia="ru-RU"/>
              </w:rPr>
              <w:t>каб.</w:t>
            </w:r>
            <w:r>
              <w:rPr>
                <w:rFonts w:ascii="Times New Roman" w:eastAsia="Times New Roman" w:hAnsi="Times New Roman" w:cs="Times New Roman"/>
                <w:sz w:val="24"/>
                <w:szCs w:val="24"/>
                <w:lang w:eastAsia="ru-RU"/>
              </w:rPr>
              <w:t xml:space="preserve"> </w:t>
            </w:r>
            <w:r w:rsidRPr="004D49ED">
              <w:rPr>
                <w:rFonts w:ascii="Times New Roman" w:eastAsia="Times New Roman" w:hAnsi="Times New Roman" w:cs="Times New Roman"/>
                <w:sz w:val="24"/>
                <w:szCs w:val="24"/>
                <w:lang w:eastAsia="ru-RU"/>
              </w:rPr>
              <w:t>434. тел. (8182) 60-72-90, (8182) 60-72-99; каб. 439, тел. (8182)60-72-87,</w:t>
            </w:r>
            <w:r w:rsidRPr="004D49ED">
              <w:rPr>
                <w:rFonts w:ascii="Times New Roman" w:eastAsia="Times New Roman" w:hAnsi="Times New Roman" w:cs="Times New Roman"/>
                <w:sz w:val="24"/>
                <w:szCs w:val="24"/>
                <w:lang w:eastAsia="ru-RU"/>
              </w:rPr>
              <w:br/>
              <w:t>(8182)60-72-79 в рабочие дни с 9 час. 00 мин. до 12 час. 00 мин. и с 14 час. 00 мин. до 16 час. 00 мин. (время московское).</w:t>
            </w:r>
          </w:p>
        </w:tc>
      </w:tr>
    </w:tbl>
    <w:p w:rsidR="004D49ED" w:rsidRDefault="004D49ED" w:rsidP="00CD7C67">
      <w:pPr>
        <w:jc w:val="center"/>
        <w:rPr>
          <w:rFonts w:ascii="Times New Roman" w:hAnsi="Times New Roman" w:cs="Times New Roman"/>
        </w:rPr>
      </w:pPr>
    </w:p>
    <w:p w:rsidR="00E36253" w:rsidRDefault="0084718A" w:rsidP="00CD7C67">
      <w:pPr>
        <w:jc w:val="center"/>
        <w:rPr>
          <w:rFonts w:ascii="Times New Roman" w:hAnsi="Times New Roman" w:cs="Times New Roman"/>
        </w:rPr>
      </w:pPr>
      <w:r>
        <w:rPr>
          <w:rFonts w:ascii="Times New Roman" w:hAnsi="Times New Roman" w:cs="Times New Roman"/>
        </w:rPr>
        <w:t>____________</w:t>
      </w:r>
    </w:p>
    <w:p w:rsidR="007E73A5" w:rsidRDefault="007E73A5" w:rsidP="00CD7C67">
      <w:pPr>
        <w:jc w:val="center"/>
        <w:rPr>
          <w:rFonts w:ascii="Times New Roman" w:eastAsia="Times New Roman" w:hAnsi="Times New Roman" w:cs="Times New Roman"/>
          <w:sz w:val="24"/>
          <w:lang w:eastAsia="ru-RU"/>
        </w:rPr>
      </w:pPr>
      <w:bookmarkStart w:id="0" w:name="_GoBack"/>
      <w:bookmarkEnd w:id="0"/>
    </w:p>
    <w:sectPr w:rsidR="007E73A5" w:rsidSect="00CD7C67">
      <w:headerReference w:type="default" r:id="rId11"/>
      <w:pgSz w:w="11906" w:h="16838"/>
      <w:pgMar w:top="567"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D4B" w:rsidRDefault="00065D4B">
      <w:pPr>
        <w:spacing w:after="0" w:line="240" w:lineRule="auto"/>
      </w:pPr>
      <w:r>
        <w:separator/>
      </w:r>
    </w:p>
  </w:endnote>
  <w:endnote w:type="continuationSeparator" w:id="0">
    <w:p w:rsidR="00065D4B" w:rsidRDefault="00065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D4B" w:rsidRDefault="00065D4B">
      <w:pPr>
        <w:spacing w:after="0" w:line="240" w:lineRule="auto"/>
      </w:pPr>
      <w:r>
        <w:separator/>
      </w:r>
    </w:p>
  </w:footnote>
  <w:footnote w:type="continuationSeparator" w:id="0">
    <w:p w:rsidR="00065D4B" w:rsidRDefault="00065D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69412"/>
      <w:docPartObj>
        <w:docPartGallery w:val="Page Numbers (Top of Page)"/>
        <w:docPartUnique/>
      </w:docPartObj>
    </w:sdtPr>
    <w:sdtEndPr/>
    <w:sdtContent>
      <w:p w:rsidR="00062A58" w:rsidRDefault="003706D7" w:rsidP="00875247">
        <w:pPr>
          <w:pStyle w:val="a3"/>
          <w:jc w:val="center"/>
        </w:pPr>
        <w:r w:rsidRPr="00062A58">
          <w:fldChar w:fldCharType="begin"/>
        </w:r>
        <w:r w:rsidRPr="00062A58">
          <w:instrText>PAGE   \* MERGEFORMAT</w:instrText>
        </w:r>
        <w:r w:rsidRPr="00062A58">
          <w:fldChar w:fldCharType="separate"/>
        </w:r>
        <w:r w:rsidR="00534D85">
          <w:rPr>
            <w:noProof/>
          </w:rPr>
          <w:t>2</w:t>
        </w:r>
        <w:r w:rsidRPr="00062A58">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F3E9B"/>
    <w:multiLevelType w:val="hybridMultilevel"/>
    <w:tmpl w:val="F6F2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0CA"/>
    <w:rsid w:val="00005EFD"/>
    <w:rsid w:val="00013E1E"/>
    <w:rsid w:val="00024B20"/>
    <w:rsid w:val="000306E3"/>
    <w:rsid w:val="000406D5"/>
    <w:rsid w:val="00065D4B"/>
    <w:rsid w:val="000746F8"/>
    <w:rsid w:val="000916B4"/>
    <w:rsid w:val="000A3BF0"/>
    <w:rsid w:val="000C2DC9"/>
    <w:rsid w:val="000E2F0A"/>
    <w:rsid w:val="000E3107"/>
    <w:rsid w:val="000F2B09"/>
    <w:rsid w:val="00101B15"/>
    <w:rsid w:val="00112C67"/>
    <w:rsid w:val="00130350"/>
    <w:rsid w:val="00155C15"/>
    <w:rsid w:val="00163193"/>
    <w:rsid w:val="00175459"/>
    <w:rsid w:val="0018757C"/>
    <w:rsid w:val="00197689"/>
    <w:rsid w:val="001A7E22"/>
    <w:rsid w:val="001D1434"/>
    <w:rsid w:val="001E6883"/>
    <w:rsid w:val="001F07FB"/>
    <w:rsid w:val="001F565A"/>
    <w:rsid w:val="002004B3"/>
    <w:rsid w:val="00216D3B"/>
    <w:rsid w:val="00231395"/>
    <w:rsid w:val="0025187B"/>
    <w:rsid w:val="002565B0"/>
    <w:rsid w:val="002619A2"/>
    <w:rsid w:val="00270EE4"/>
    <w:rsid w:val="00277BAB"/>
    <w:rsid w:val="00277F0D"/>
    <w:rsid w:val="00281647"/>
    <w:rsid w:val="00293544"/>
    <w:rsid w:val="002957AD"/>
    <w:rsid w:val="002A0ACB"/>
    <w:rsid w:val="002A135D"/>
    <w:rsid w:val="002A1AFF"/>
    <w:rsid w:val="002A318D"/>
    <w:rsid w:val="002D20F4"/>
    <w:rsid w:val="002E1F03"/>
    <w:rsid w:val="002F11C5"/>
    <w:rsid w:val="002F11DC"/>
    <w:rsid w:val="002F2FCD"/>
    <w:rsid w:val="00340AC8"/>
    <w:rsid w:val="003440AC"/>
    <w:rsid w:val="00350707"/>
    <w:rsid w:val="00350CD7"/>
    <w:rsid w:val="00355824"/>
    <w:rsid w:val="003706D7"/>
    <w:rsid w:val="00377CC4"/>
    <w:rsid w:val="003B192C"/>
    <w:rsid w:val="003B2440"/>
    <w:rsid w:val="003C29F4"/>
    <w:rsid w:val="00412A8F"/>
    <w:rsid w:val="004226A2"/>
    <w:rsid w:val="00426406"/>
    <w:rsid w:val="00430259"/>
    <w:rsid w:val="004765D3"/>
    <w:rsid w:val="00481CD0"/>
    <w:rsid w:val="00483472"/>
    <w:rsid w:val="00486DCB"/>
    <w:rsid w:val="004B04EB"/>
    <w:rsid w:val="004B2FEF"/>
    <w:rsid w:val="004D1806"/>
    <w:rsid w:val="004D49ED"/>
    <w:rsid w:val="004F1002"/>
    <w:rsid w:val="004F5AB8"/>
    <w:rsid w:val="00506C9A"/>
    <w:rsid w:val="005271AD"/>
    <w:rsid w:val="0053081A"/>
    <w:rsid w:val="00533EF9"/>
    <w:rsid w:val="00534D85"/>
    <w:rsid w:val="0053675D"/>
    <w:rsid w:val="00543678"/>
    <w:rsid w:val="005509BD"/>
    <w:rsid w:val="00556BBB"/>
    <w:rsid w:val="00556E95"/>
    <w:rsid w:val="00565CD4"/>
    <w:rsid w:val="00567EB7"/>
    <w:rsid w:val="005700DE"/>
    <w:rsid w:val="00572419"/>
    <w:rsid w:val="00575217"/>
    <w:rsid w:val="00581D1E"/>
    <w:rsid w:val="00586197"/>
    <w:rsid w:val="00587356"/>
    <w:rsid w:val="005913E6"/>
    <w:rsid w:val="00591442"/>
    <w:rsid w:val="005C5145"/>
    <w:rsid w:val="00612353"/>
    <w:rsid w:val="0064357E"/>
    <w:rsid w:val="0064727A"/>
    <w:rsid w:val="006477B8"/>
    <w:rsid w:val="00673B02"/>
    <w:rsid w:val="00675B15"/>
    <w:rsid w:val="006921A8"/>
    <w:rsid w:val="00695BEA"/>
    <w:rsid w:val="006A59EE"/>
    <w:rsid w:val="006B5B31"/>
    <w:rsid w:val="006B6F40"/>
    <w:rsid w:val="006D3DFA"/>
    <w:rsid w:val="006D4539"/>
    <w:rsid w:val="006D4773"/>
    <w:rsid w:val="006D4DFD"/>
    <w:rsid w:val="006E3706"/>
    <w:rsid w:val="006E6D49"/>
    <w:rsid w:val="006F2978"/>
    <w:rsid w:val="00703553"/>
    <w:rsid w:val="007101B8"/>
    <w:rsid w:val="0071487F"/>
    <w:rsid w:val="007173E9"/>
    <w:rsid w:val="00721BEC"/>
    <w:rsid w:val="007224FD"/>
    <w:rsid w:val="00727704"/>
    <w:rsid w:val="007331A8"/>
    <w:rsid w:val="00736424"/>
    <w:rsid w:val="00744DF6"/>
    <w:rsid w:val="007648ED"/>
    <w:rsid w:val="00777754"/>
    <w:rsid w:val="007879EB"/>
    <w:rsid w:val="0079353F"/>
    <w:rsid w:val="007A19BB"/>
    <w:rsid w:val="007D49AC"/>
    <w:rsid w:val="007D5D9C"/>
    <w:rsid w:val="007E5D4E"/>
    <w:rsid w:val="007E73A5"/>
    <w:rsid w:val="007F1296"/>
    <w:rsid w:val="008038CC"/>
    <w:rsid w:val="00817304"/>
    <w:rsid w:val="00820966"/>
    <w:rsid w:val="008234AC"/>
    <w:rsid w:val="00824087"/>
    <w:rsid w:val="00835B1E"/>
    <w:rsid w:val="00846916"/>
    <w:rsid w:val="0084718A"/>
    <w:rsid w:val="008472FB"/>
    <w:rsid w:val="0086264A"/>
    <w:rsid w:val="00866682"/>
    <w:rsid w:val="00871A1F"/>
    <w:rsid w:val="00875247"/>
    <w:rsid w:val="00875F8C"/>
    <w:rsid w:val="008810E0"/>
    <w:rsid w:val="008A08D5"/>
    <w:rsid w:val="008A1E7B"/>
    <w:rsid w:val="008A3D98"/>
    <w:rsid w:val="008B2E5A"/>
    <w:rsid w:val="008B63E0"/>
    <w:rsid w:val="008C3F55"/>
    <w:rsid w:val="008D6177"/>
    <w:rsid w:val="008E21A9"/>
    <w:rsid w:val="008F0720"/>
    <w:rsid w:val="008F7F43"/>
    <w:rsid w:val="00906567"/>
    <w:rsid w:val="00913299"/>
    <w:rsid w:val="00916CC5"/>
    <w:rsid w:val="00925AD6"/>
    <w:rsid w:val="00945F13"/>
    <w:rsid w:val="00946542"/>
    <w:rsid w:val="00946984"/>
    <w:rsid w:val="00951597"/>
    <w:rsid w:val="009535A8"/>
    <w:rsid w:val="009600CA"/>
    <w:rsid w:val="0097546F"/>
    <w:rsid w:val="00977A84"/>
    <w:rsid w:val="00990170"/>
    <w:rsid w:val="0099280F"/>
    <w:rsid w:val="009A5CF0"/>
    <w:rsid w:val="009B4AE7"/>
    <w:rsid w:val="009C532A"/>
    <w:rsid w:val="009E0569"/>
    <w:rsid w:val="009F2F21"/>
    <w:rsid w:val="009F2F8E"/>
    <w:rsid w:val="00A05F14"/>
    <w:rsid w:val="00A1551B"/>
    <w:rsid w:val="00A23C67"/>
    <w:rsid w:val="00A51D5F"/>
    <w:rsid w:val="00A6049E"/>
    <w:rsid w:val="00A863A0"/>
    <w:rsid w:val="00AB08DA"/>
    <w:rsid w:val="00AC6E54"/>
    <w:rsid w:val="00AF78FD"/>
    <w:rsid w:val="00B0488C"/>
    <w:rsid w:val="00B05151"/>
    <w:rsid w:val="00B232BB"/>
    <w:rsid w:val="00B274B1"/>
    <w:rsid w:val="00B31840"/>
    <w:rsid w:val="00B41DA5"/>
    <w:rsid w:val="00B446F2"/>
    <w:rsid w:val="00B47A3D"/>
    <w:rsid w:val="00B61194"/>
    <w:rsid w:val="00B72A5E"/>
    <w:rsid w:val="00B821CE"/>
    <w:rsid w:val="00BC2D6F"/>
    <w:rsid w:val="00BF238B"/>
    <w:rsid w:val="00C10803"/>
    <w:rsid w:val="00C162E7"/>
    <w:rsid w:val="00C17F67"/>
    <w:rsid w:val="00C23A9E"/>
    <w:rsid w:val="00C37E8A"/>
    <w:rsid w:val="00C62B5D"/>
    <w:rsid w:val="00C71966"/>
    <w:rsid w:val="00C8229B"/>
    <w:rsid w:val="00C96FCE"/>
    <w:rsid w:val="00CA2BEB"/>
    <w:rsid w:val="00CA53BC"/>
    <w:rsid w:val="00CC431C"/>
    <w:rsid w:val="00CD213E"/>
    <w:rsid w:val="00CD7C67"/>
    <w:rsid w:val="00CE7F0C"/>
    <w:rsid w:val="00D0014E"/>
    <w:rsid w:val="00D02752"/>
    <w:rsid w:val="00D128D3"/>
    <w:rsid w:val="00D2463A"/>
    <w:rsid w:val="00D26427"/>
    <w:rsid w:val="00D41D3E"/>
    <w:rsid w:val="00D46D51"/>
    <w:rsid w:val="00D57559"/>
    <w:rsid w:val="00D73449"/>
    <w:rsid w:val="00D84B78"/>
    <w:rsid w:val="00D940EA"/>
    <w:rsid w:val="00DA42B4"/>
    <w:rsid w:val="00DA7E88"/>
    <w:rsid w:val="00DB1F33"/>
    <w:rsid w:val="00DC2B0D"/>
    <w:rsid w:val="00DE6162"/>
    <w:rsid w:val="00DE650F"/>
    <w:rsid w:val="00DF752F"/>
    <w:rsid w:val="00E0467B"/>
    <w:rsid w:val="00E0532E"/>
    <w:rsid w:val="00E108C9"/>
    <w:rsid w:val="00E13B9D"/>
    <w:rsid w:val="00E166C4"/>
    <w:rsid w:val="00E229DA"/>
    <w:rsid w:val="00E25E34"/>
    <w:rsid w:val="00E309FE"/>
    <w:rsid w:val="00E34246"/>
    <w:rsid w:val="00E347ED"/>
    <w:rsid w:val="00E36253"/>
    <w:rsid w:val="00E375B3"/>
    <w:rsid w:val="00E558B0"/>
    <w:rsid w:val="00E55B7A"/>
    <w:rsid w:val="00E641E8"/>
    <w:rsid w:val="00ED0EE1"/>
    <w:rsid w:val="00ED594F"/>
    <w:rsid w:val="00ED5EBC"/>
    <w:rsid w:val="00EE4B6B"/>
    <w:rsid w:val="00EF21CC"/>
    <w:rsid w:val="00EF3F23"/>
    <w:rsid w:val="00F145A6"/>
    <w:rsid w:val="00F227C3"/>
    <w:rsid w:val="00F3603D"/>
    <w:rsid w:val="00F36902"/>
    <w:rsid w:val="00F53E54"/>
    <w:rsid w:val="00F70381"/>
    <w:rsid w:val="00FC1694"/>
    <w:rsid w:val="00FC224F"/>
    <w:rsid w:val="00FC5E1C"/>
    <w:rsid w:val="00FD6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0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820966"/>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820966"/>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Нижний колонтитул Знак"/>
    <w:basedOn w:val="a0"/>
    <w:link w:val="a5"/>
    <w:uiPriority w:val="99"/>
    <w:rsid w:val="00820966"/>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E0532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32E"/>
    <w:rPr>
      <w:rFonts w:ascii="Tahoma" w:hAnsi="Tahoma" w:cs="Tahoma"/>
      <w:sz w:val="16"/>
      <w:szCs w:val="16"/>
    </w:rPr>
  </w:style>
  <w:style w:type="paragraph" w:styleId="a9">
    <w:name w:val="List Paragraph"/>
    <w:basedOn w:val="a"/>
    <w:uiPriority w:val="34"/>
    <w:qFormat/>
    <w:rsid w:val="000A3BF0"/>
    <w:pPr>
      <w:ind w:left="720"/>
      <w:contextualSpacing/>
    </w:pPr>
  </w:style>
  <w:style w:type="character" w:styleId="aa">
    <w:name w:val="Hyperlink"/>
    <w:basedOn w:val="a0"/>
    <w:uiPriority w:val="99"/>
    <w:unhideWhenUsed/>
    <w:rsid w:val="00C37E8A"/>
    <w:rPr>
      <w:color w:val="0000FF" w:themeColor="hyperlink"/>
      <w:u w:val="single"/>
    </w:rPr>
  </w:style>
  <w:style w:type="character" w:customStyle="1" w:styleId="ab">
    <w:name w:val="Основной текст_"/>
    <w:basedOn w:val="a0"/>
    <w:link w:val="1"/>
    <w:rsid w:val="006D4773"/>
    <w:rPr>
      <w:rFonts w:ascii="Times New Roman" w:eastAsia="Times New Roman" w:hAnsi="Times New Roman" w:cs="Times New Roman"/>
      <w:shd w:val="clear" w:color="auto" w:fill="FFFFFF"/>
    </w:rPr>
  </w:style>
  <w:style w:type="paragraph" w:customStyle="1" w:styleId="1">
    <w:name w:val="Основной текст1"/>
    <w:basedOn w:val="a"/>
    <w:link w:val="ab"/>
    <w:rsid w:val="006D4773"/>
    <w:pPr>
      <w:widowControl w:val="0"/>
      <w:shd w:val="clear" w:color="auto" w:fill="FFFFFF"/>
      <w:spacing w:after="18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1087;&#1086;&#1088;&#1090;&#1072;&#1083;-&#1090;&#1087;.&#1088;&#1092;" TargetMode="External"/><Relationship Id="rId4" Type="http://schemas.microsoft.com/office/2007/relationships/stylesWithEffects" Target="stylesWithEffects.xml"/><Relationship Id="rId9" Type="http://schemas.openxmlformats.org/officeDocument/2006/relationships/hyperlink" Target="https://&#1087;&#1086;&#1088;&#1090;&#1072;&#1083;-&#1090;&#1087;.&#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20FA9-ACDF-4379-8290-E0BA610F6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5422</Words>
  <Characters>30911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 Морозова</dc:creator>
  <cp:lastModifiedBy>Мария Сергеевна Пасторина</cp:lastModifiedBy>
  <cp:revision>5</cp:revision>
  <cp:lastPrinted>2021-05-25T09:05:00Z</cp:lastPrinted>
  <dcterms:created xsi:type="dcterms:W3CDTF">2022-05-23T12:37:00Z</dcterms:created>
  <dcterms:modified xsi:type="dcterms:W3CDTF">2022-05-27T12:26:00Z</dcterms:modified>
</cp:coreProperties>
</file>